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360C60" w:rsidRPr="00302DAF" w:rsidRDefault="00360C60" w:rsidP="006E1E78">
            <w:pPr>
              <w:jc w:val="left"/>
              <w:rPr>
                <w:rFonts w:ascii="Arial" w:hAnsi="Arial" w:cs="Arial"/>
              </w:rPr>
            </w:pPr>
            <w:r w:rsidRPr="00302DAF">
              <w:rPr>
                <w:rFonts w:ascii="Arial" w:hAnsi="Arial" w:cs="Arial"/>
                <w:b/>
              </w:rPr>
              <w:t xml:space="preserve">Job Task: </w:t>
            </w:r>
            <w:r w:rsidR="006E1E78">
              <w:rPr>
                <w:rFonts w:ascii="Arial" w:hAnsi="Arial" w:cs="Arial"/>
                <w:b/>
              </w:rPr>
              <w:t>Install of Street Sign w/Post</w:t>
            </w:r>
            <w:r w:rsidR="003F2D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4" w:type="dxa"/>
          </w:tcPr>
          <w:p w:rsidR="00360C60" w:rsidRPr="00302DAF" w:rsidRDefault="00360C60" w:rsidP="006E1E78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  <w:r w:rsidR="005E6B00">
              <w:rPr>
                <w:rFonts w:ascii="Arial" w:hAnsi="Arial" w:cs="Arial"/>
                <w:b/>
              </w:rPr>
              <w:t xml:space="preserve"> 6</w:t>
            </w:r>
            <w:r w:rsidR="00CE05CC">
              <w:rPr>
                <w:rFonts w:ascii="Arial" w:hAnsi="Arial" w:cs="Arial"/>
                <w:b/>
              </w:rPr>
              <w:t>/</w:t>
            </w:r>
            <w:r w:rsidR="006E1E78">
              <w:rPr>
                <w:rFonts w:ascii="Arial" w:hAnsi="Arial" w:cs="Arial"/>
                <w:b/>
              </w:rPr>
              <w:t>29</w:t>
            </w:r>
            <w:r w:rsidR="005E6B00">
              <w:rPr>
                <w:rFonts w:ascii="Arial" w:hAnsi="Arial" w:cs="Arial"/>
                <w:b/>
              </w:rPr>
              <w:t>/</w:t>
            </w:r>
            <w:r w:rsidR="00CE05CC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6E1E78" w:rsidP="00415335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Uwchlan</w:t>
            </w:r>
            <w:proofErr w:type="spellEnd"/>
            <w:r>
              <w:rPr>
                <w:rFonts w:ascii="Arial" w:hAnsi="Arial" w:cs="Arial"/>
              </w:rPr>
              <w:t xml:space="preserve"> Township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6E1E78" w:rsidRPr="00302DAF">
        <w:tc>
          <w:tcPr>
            <w:tcW w:w="4392" w:type="dxa"/>
          </w:tcPr>
          <w:p w:rsidR="006E1E78" w:rsidRDefault="006E1E78" w:rsidP="00FA6F21">
            <w:pPr>
              <w:pStyle w:val="ListParagraph"/>
              <w:ind w:left="0"/>
            </w:pPr>
            <w:r>
              <w:t>1. Mark location where post is to be installed.</w:t>
            </w:r>
          </w:p>
          <w:p w:rsidR="006E1E78" w:rsidRDefault="006E1E78" w:rsidP="00FA6F21">
            <w:pPr>
              <w:pStyle w:val="ListParagraph"/>
              <w:ind w:left="0"/>
            </w:pPr>
          </w:p>
        </w:tc>
        <w:tc>
          <w:tcPr>
            <w:tcW w:w="4392" w:type="dxa"/>
          </w:tcPr>
          <w:p w:rsidR="006E1E78" w:rsidRDefault="006E1E78" w:rsidP="00FA6F21">
            <w:r>
              <w:t>Installation in wrong location could result in having to repeat the installation &amp; doubling exposure.</w:t>
            </w:r>
          </w:p>
        </w:tc>
        <w:tc>
          <w:tcPr>
            <w:tcW w:w="4374" w:type="dxa"/>
            <w:gridSpan w:val="2"/>
          </w:tcPr>
          <w:p w:rsidR="006E1E78" w:rsidRDefault="006E1E78" w:rsidP="00FA6F21">
            <w:pPr>
              <w:pStyle w:val="ListParagraph"/>
              <w:ind w:left="45"/>
            </w:pPr>
            <w:r>
              <w:t>Verify proper location by consulting site plan, map, permit, or coordinator.</w:t>
            </w:r>
          </w:p>
        </w:tc>
      </w:tr>
      <w:tr w:rsidR="006E1E78" w:rsidRPr="00302DAF">
        <w:tc>
          <w:tcPr>
            <w:tcW w:w="4392" w:type="dxa"/>
          </w:tcPr>
          <w:p w:rsidR="006E1E78" w:rsidRDefault="006E1E78" w:rsidP="00FA6F21">
            <w:r>
              <w:t>2. Contact PA One Call for location of utilities.</w:t>
            </w:r>
          </w:p>
          <w:p w:rsidR="006E1E78" w:rsidRDefault="006E1E78" w:rsidP="00FA6F21"/>
          <w:p w:rsidR="006E1E78" w:rsidRDefault="006E1E78" w:rsidP="00FA6F21"/>
        </w:tc>
        <w:tc>
          <w:tcPr>
            <w:tcW w:w="4392" w:type="dxa"/>
          </w:tcPr>
          <w:p w:rsidR="006E1E78" w:rsidRDefault="006E1E78" w:rsidP="00FA6F21">
            <w:r>
              <w:t>Injury or damages may result from striking underground electric, gas, cables.</w:t>
            </w:r>
          </w:p>
        </w:tc>
        <w:tc>
          <w:tcPr>
            <w:tcW w:w="4374" w:type="dxa"/>
            <w:gridSpan w:val="2"/>
          </w:tcPr>
          <w:p w:rsidR="006E1E78" w:rsidRDefault="006E1E78" w:rsidP="00FA6F21">
            <w:pPr>
              <w:pStyle w:val="ListParagraph"/>
              <w:ind w:left="0"/>
            </w:pPr>
            <w:r>
              <w:t>Utilize PA One Call and allow locators sufficient time to properly locate any underground equipment.</w:t>
            </w:r>
          </w:p>
        </w:tc>
      </w:tr>
      <w:tr w:rsidR="006E1E78" w:rsidRPr="00302DAF">
        <w:tc>
          <w:tcPr>
            <w:tcW w:w="4392" w:type="dxa"/>
          </w:tcPr>
          <w:p w:rsidR="006E1E78" w:rsidRDefault="006E1E78" w:rsidP="00FA6F21">
            <w:r>
              <w:t>3. Verify ‘All-Clear’ report from utility locators.</w:t>
            </w:r>
          </w:p>
          <w:p w:rsidR="006E1E78" w:rsidRDefault="006E1E78" w:rsidP="00FA6F21"/>
          <w:p w:rsidR="006E1E78" w:rsidRDefault="006E1E78" w:rsidP="00FA6F21"/>
        </w:tc>
        <w:tc>
          <w:tcPr>
            <w:tcW w:w="4392" w:type="dxa"/>
          </w:tcPr>
          <w:p w:rsidR="006E1E78" w:rsidRDefault="006E1E78" w:rsidP="00FA6F21">
            <w:r>
              <w:t>Injury or damage from striking underground utilities.</w:t>
            </w:r>
          </w:p>
        </w:tc>
        <w:tc>
          <w:tcPr>
            <w:tcW w:w="4374" w:type="dxa"/>
            <w:gridSpan w:val="2"/>
          </w:tcPr>
          <w:p w:rsidR="006E1E78" w:rsidRDefault="006E1E78" w:rsidP="00FA6F21">
            <w:pPr>
              <w:pStyle w:val="ListParagraph"/>
              <w:ind w:left="45"/>
            </w:pPr>
            <w:r>
              <w:t>Obtain copies of locator reports.  Survey scene/location and question anything “out of the ordinary”.</w:t>
            </w:r>
          </w:p>
        </w:tc>
      </w:tr>
      <w:tr w:rsidR="006E1E78" w:rsidRPr="00302DAF">
        <w:tc>
          <w:tcPr>
            <w:tcW w:w="4392" w:type="dxa"/>
          </w:tcPr>
          <w:p w:rsidR="006E1E78" w:rsidRDefault="006E1E78" w:rsidP="00FA6F21">
            <w:r>
              <w:t>4. Verify proper equipment/tools in Sign Kit.</w:t>
            </w:r>
          </w:p>
          <w:p w:rsidR="006E1E78" w:rsidRDefault="006E1E78" w:rsidP="00FA6F21"/>
        </w:tc>
        <w:tc>
          <w:tcPr>
            <w:tcW w:w="4392" w:type="dxa"/>
          </w:tcPr>
          <w:p w:rsidR="006E1E78" w:rsidRDefault="006E1E78" w:rsidP="00FA6F21">
            <w:r>
              <w:t>Over-exertion.  Damaged equipment.  Injury due to fall.</w:t>
            </w:r>
          </w:p>
        </w:tc>
        <w:tc>
          <w:tcPr>
            <w:tcW w:w="4374" w:type="dxa"/>
            <w:gridSpan w:val="2"/>
          </w:tcPr>
          <w:p w:rsidR="006E1E78" w:rsidRDefault="006E1E78" w:rsidP="00FA6F21">
            <w:pPr>
              <w:pStyle w:val="ListParagraph"/>
              <w:ind w:left="0"/>
            </w:pPr>
            <w:r>
              <w:t xml:space="preserve"> Verify sledgehammer/driver, wrenches, ladder, signs are with Sign Kit.</w:t>
            </w:r>
          </w:p>
        </w:tc>
      </w:tr>
      <w:tr w:rsidR="006E1E78" w:rsidRPr="00302DAF">
        <w:tc>
          <w:tcPr>
            <w:tcW w:w="4392" w:type="dxa"/>
          </w:tcPr>
          <w:p w:rsidR="006E1E78" w:rsidRDefault="006E1E78" w:rsidP="00FA6F21">
            <w:r>
              <w:t>5. Establish proper safety zone if located along roadway.</w:t>
            </w:r>
          </w:p>
          <w:p w:rsidR="006E1E78" w:rsidRDefault="006E1E78" w:rsidP="00FA6F21">
            <w:r>
              <w:t xml:space="preserve"> </w:t>
            </w:r>
          </w:p>
        </w:tc>
        <w:tc>
          <w:tcPr>
            <w:tcW w:w="4392" w:type="dxa"/>
          </w:tcPr>
          <w:p w:rsidR="006E1E78" w:rsidRDefault="006E1E78" w:rsidP="00FA6F21">
            <w:r>
              <w:t>Workers operating in/along roadways may be struck by passing vehicles.</w:t>
            </w:r>
          </w:p>
        </w:tc>
        <w:tc>
          <w:tcPr>
            <w:tcW w:w="4374" w:type="dxa"/>
            <w:gridSpan w:val="2"/>
          </w:tcPr>
          <w:p w:rsidR="006E1E78" w:rsidRDefault="006E1E78" w:rsidP="00FA6F21">
            <w:pPr>
              <w:pStyle w:val="ListParagraph"/>
              <w:ind w:left="45"/>
            </w:pPr>
            <w:r>
              <w:t>Follow proper proc</w:t>
            </w:r>
            <w:bookmarkStart w:id="0" w:name="_GoBack"/>
            <w:bookmarkEnd w:id="0"/>
            <w:r>
              <w:t>edure to establish Roadway Work Zone.</w:t>
            </w:r>
          </w:p>
        </w:tc>
      </w:tr>
      <w:tr w:rsidR="006E1E78" w:rsidRPr="00302DAF">
        <w:tc>
          <w:tcPr>
            <w:tcW w:w="4392" w:type="dxa"/>
          </w:tcPr>
          <w:p w:rsidR="006E1E78" w:rsidRDefault="006E1E78" w:rsidP="00FA6F21">
            <w:r>
              <w:t>6. Don proper safety equipment.</w:t>
            </w:r>
          </w:p>
          <w:p w:rsidR="006E1E78" w:rsidRDefault="006E1E78" w:rsidP="00FA6F21"/>
        </w:tc>
        <w:tc>
          <w:tcPr>
            <w:tcW w:w="4392" w:type="dxa"/>
          </w:tcPr>
          <w:p w:rsidR="006E1E78" w:rsidRDefault="006E1E78" w:rsidP="00FA6F21">
            <w:r>
              <w:t>Smashed fingers, objects in eye, struck by vehicle.</w:t>
            </w:r>
          </w:p>
        </w:tc>
        <w:tc>
          <w:tcPr>
            <w:tcW w:w="4374" w:type="dxa"/>
            <w:gridSpan w:val="2"/>
          </w:tcPr>
          <w:p w:rsidR="006E1E78" w:rsidRDefault="006E1E78" w:rsidP="00FA6F21">
            <w:pPr>
              <w:pStyle w:val="ListParagraph"/>
              <w:ind w:left="0"/>
            </w:pPr>
            <w:r>
              <w:t>Wear gloves, safety glasses, and high-visibility safety vest to reduce exposures.</w:t>
            </w:r>
          </w:p>
        </w:tc>
      </w:tr>
      <w:tr w:rsidR="006E1E78" w:rsidRPr="00302DAF">
        <w:tc>
          <w:tcPr>
            <w:tcW w:w="4392" w:type="dxa"/>
          </w:tcPr>
          <w:p w:rsidR="006E1E78" w:rsidRDefault="006E1E78" w:rsidP="00FA6F21">
            <w:r>
              <w:t>7. Sledge operator and helper take proper positions and agree on proper technique.  Drive post to proper depth.</w:t>
            </w:r>
          </w:p>
          <w:p w:rsidR="006E1E78" w:rsidRDefault="006E1E78" w:rsidP="00FA6F21"/>
          <w:p w:rsidR="006E1E78" w:rsidRDefault="006E1E78" w:rsidP="00FA6F21"/>
        </w:tc>
        <w:tc>
          <w:tcPr>
            <w:tcW w:w="4392" w:type="dxa"/>
          </w:tcPr>
          <w:p w:rsidR="006E1E78" w:rsidRDefault="006E1E78" w:rsidP="00FA6F21">
            <w:r>
              <w:t xml:space="preserve">Striking person holding sign base.  </w:t>
            </w:r>
          </w:p>
        </w:tc>
        <w:tc>
          <w:tcPr>
            <w:tcW w:w="4374" w:type="dxa"/>
            <w:gridSpan w:val="2"/>
          </w:tcPr>
          <w:p w:rsidR="006E1E78" w:rsidRDefault="006E1E78" w:rsidP="00FA6F21">
            <w:pPr>
              <w:pStyle w:val="ListParagraph"/>
              <w:ind w:left="0"/>
            </w:pPr>
            <w:r>
              <w:t>Workers should position themselves on opposite sides of the post to be installed.  Holder should kneel down and keep hands/head clear of area where driver is used.  Sledge operator uses short strokes accurately drive post.</w:t>
            </w:r>
          </w:p>
        </w:tc>
      </w:tr>
      <w:tr w:rsidR="006E1E78" w:rsidRPr="00302DAF">
        <w:tc>
          <w:tcPr>
            <w:tcW w:w="4392" w:type="dxa"/>
          </w:tcPr>
          <w:p w:rsidR="006E1E78" w:rsidRDefault="006E1E78" w:rsidP="00FA6F21">
            <w:r>
              <w:t>8. Mount sign to post prior to installation of post.  Install post to base.</w:t>
            </w:r>
          </w:p>
          <w:p w:rsidR="006E1E78" w:rsidRDefault="006E1E78" w:rsidP="00FA6F21"/>
          <w:p w:rsidR="006E1E78" w:rsidRDefault="006E1E78" w:rsidP="00FA6F21"/>
        </w:tc>
        <w:tc>
          <w:tcPr>
            <w:tcW w:w="4392" w:type="dxa"/>
          </w:tcPr>
          <w:p w:rsidR="006E1E78" w:rsidRDefault="006E1E78" w:rsidP="00FA6F21">
            <w:r>
              <w:t>Falling from ladder/height during installation.</w:t>
            </w:r>
          </w:p>
        </w:tc>
        <w:tc>
          <w:tcPr>
            <w:tcW w:w="4374" w:type="dxa"/>
            <w:gridSpan w:val="2"/>
          </w:tcPr>
          <w:p w:rsidR="006E1E78" w:rsidRDefault="006E1E78" w:rsidP="00FA6F21">
            <w:pPr>
              <w:pStyle w:val="ListParagraph"/>
              <w:ind w:left="0"/>
            </w:pPr>
            <w:r>
              <w:t>Mounting the sign may allow workers to remain on the ground to finish installation.  Installing proper bolts will secure post to base.</w:t>
            </w:r>
          </w:p>
        </w:tc>
      </w:tr>
      <w:tr w:rsidR="006E1E78" w:rsidRPr="00302DAF">
        <w:tc>
          <w:tcPr>
            <w:tcW w:w="4392" w:type="dxa"/>
          </w:tcPr>
          <w:p w:rsidR="006E1E78" w:rsidRDefault="006E1E78" w:rsidP="00FA6F21">
            <w:r>
              <w:t>9. Break down operation and return all equipment to proper storage areas.</w:t>
            </w:r>
          </w:p>
          <w:p w:rsidR="006E1E78" w:rsidRDefault="006E1E78" w:rsidP="00FA6F21"/>
          <w:p w:rsidR="006E1E78" w:rsidRDefault="006E1E78" w:rsidP="00FA6F21"/>
        </w:tc>
        <w:tc>
          <w:tcPr>
            <w:tcW w:w="4392" w:type="dxa"/>
          </w:tcPr>
          <w:p w:rsidR="006E1E78" w:rsidRDefault="006E1E78" w:rsidP="00FA6F21">
            <w:r>
              <w:t>Lost equipment.  Returning damaged equipment to service without repairs.</w:t>
            </w:r>
          </w:p>
        </w:tc>
        <w:tc>
          <w:tcPr>
            <w:tcW w:w="4374" w:type="dxa"/>
            <w:gridSpan w:val="2"/>
          </w:tcPr>
          <w:p w:rsidR="006E1E78" w:rsidRDefault="006E1E78" w:rsidP="00FA6F21">
            <w:pPr>
              <w:pStyle w:val="ListParagraph"/>
              <w:ind w:left="0"/>
            </w:pPr>
            <w:r>
              <w:t>Break dow</w:t>
            </w:r>
            <w:r>
              <w:t>n safety zone and inspect equip</w:t>
            </w:r>
            <w:r>
              <w:t>ment prior to stowing.  This assures equipment will be ready for use.</w:t>
            </w:r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B5" w:rsidRDefault="005B77B5" w:rsidP="00A713B5">
      <w:pPr>
        <w:pStyle w:val="ListParagraph"/>
      </w:pPr>
      <w:r>
        <w:separator/>
      </w:r>
    </w:p>
  </w:endnote>
  <w:endnote w:type="continuationSeparator" w:id="0">
    <w:p w:rsidR="005B77B5" w:rsidRDefault="005B77B5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AF" w:rsidRPr="00A713B5" w:rsidRDefault="00302DAF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B5" w:rsidRDefault="005B77B5" w:rsidP="00A713B5">
      <w:pPr>
        <w:pStyle w:val="ListParagraph"/>
      </w:pPr>
      <w:r>
        <w:separator/>
      </w:r>
    </w:p>
  </w:footnote>
  <w:footnote w:type="continuationSeparator" w:id="0">
    <w:p w:rsidR="005B77B5" w:rsidRDefault="005B77B5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083C49"/>
    <w:rsid w:val="000B090E"/>
    <w:rsid w:val="0013440C"/>
    <w:rsid w:val="001775C4"/>
    <w:rsid w:val="001C0114"/>
    <w:rsid w:val="001D51B2"/>
    <w:rsid w:val="001F2563"/>
    <w:rsid w:val="00264842"/>
    <w:rsid w:val="00302DAF"/>
    <w:rsid w:val="00360C60"/>
    <w:rsid w:val="00376E3B"/>
    <w:rsid w:val="0039478C"/>
    <w:rsid w:val="003F2DE6"/>
    <w:rsid w:val="00415335"/>
    <w:rsid w:val="004175E4"/>
    <w:rsid w:val="00463E74"/>
    <w:rsid w:val="004E68BF"/>
    <w:rsid w:val="00510665"/>
    <w:rsid w:val="005830E9"/>
    <w:rsid w:val="005B77B5"/>
    <w:rsid w:val="005D2A36"/>
    <w:rsid w:val="005E6B00"/>
    <w:rsid w:val="00644518"/>
    <w:rsid w:val="00695072"/>
    <w:rsid w:val="006E1E78"/>
    <w:rsid w:val="007225B1"/>
    <w:rsid w:val="007251E3"/>
    <w:rsid w:val="0078141C"/>
    <w:rsid w:val="007A6C98"/>
    <w:rsid w:val="007E6048"/>
    <w:rsid w:val="00916BAD"/>
    <w:rsid w:val="00946586"/>
    <w:rsid w:val="00A713B5"/>
    <w:rsid w:val="00B02999"/>
    <w:rsid w:val="00B76E88"/>
    <w:rsid w:val="00B911FC"/>
    <w:rsid w:val="00CE05CC"/>
    <w:rsid w:val="00CE4853"/>
    <w:rsid w:val="00D31777"/>
    <w:rsid w:val="00E9169E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tfd</dc:creator>
  <cp:lastModifiedBy>Joy Breach</cp:lastModifiedBy>
  <cp:revision>3</cp:revision>
  <cp:lastPrinted>2009-04-17T16:20:00Z</cp:lastPrinted>
  <dcterms:created xsi:type="dcterms:W3CDTF">2012-06-29T19:21:00Z</dcterms:created>
  <dcterms:modified xsi:type="dcterms:W3CDTF">2012-06-29T19:24:00Z</dcterms:modified>
</cp:coreProperties>
</file>