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392"/>
        <w:gridCol w:w="1444"/>
        <w:gridCol w:w="2930"/>
      </w:tblGrid>
      <w:tr w:rsidR="00360C60" w:rsidRPr="00302DAF" w:rsidTr="00415335">
        <w:tc>
          <w:tcPr>
            <w:tcW w:w="4392" w:type="dxa"/>
          </w:tcPr>
          <w:p w:rsidR="00360C60" w:rsidRPr="00302DAF" w:rsidRDefault="00360C60" w:rsidP="00302DAF">
            <w:pPr>
              <w:jc w:val="center"/>
              <w:rPr>
                <w:rFonts w:ascii="Arial Black" w:hAnsi="Arial Black" w:cs="Arial"/>
                <w:b/>
                <w:sz w:val="28"/>
                <w:szCs w:val="28"/>
              </w:rPr>
            </w:pPr>
            <w:smartTag w:uri="urn:schemas-microsoft-com:office:smarttags" w:element="stockticker">
              <w:r w:rsidRPr="00302DAF">
                <w:rPr>
                  <w:rFonts w:ascii="Arial Black" w:hAnsi="Arial Black" w:cs="Arial"/>
                  <w:b/>
                  <w:sz w:val="28"/>
                  <w:szCs w:val="28"/>
                </w:rPr>
                <w:t>JOB</w:t>
              </w:r>
            </w:smartTag>
            <w:r w:rsidRPr="00302DAF">
              <w:rPr>
                <w:rFonts w:ascii="Arial Black" w:hAnsi="Arial Black" w:cs="Arial"/>
                <w:b/>
                <w:sz w:val="28"/>
                <w:szCs w:val="28"/>
              </w:rPr>
              <w:t xml:space="preserve"> SAFETY ANALYSIS</w:t>
            </w:r>
          </w:p>
        </w:tc>
        <w:tc>
          <w:tcPr>
            <w:tcW w:w="4392" w:type="dxa"/>
          </w:tcPr>
          <w:p w:rsidR="00360C60" w:rsidRDefault="00360C60" w:rsidP="00415335">
            <w:pPr>
              <w:jc w:val="left"/>
              <w:rPr>
                <w:rFonts w:ascii="Arial" w:hAnsi="Arial" w:cs="Arial"/>
                <w:b/>
              </w:rPr>
            </w:pPr>
            <w:r w:rsidRPr="00302DAF">
              <w:rPr>
                <w:rFonts w:ascii="Arial" w:hAnsi="Arial" w:cs="Arial"/>
                <w:b/>
              </w:rPr>
              <w:t xml:space="preserve">Job Task: </w:t>
            </w:r>
          </w:p>
          <w:p w:rsidR="00E46B36" w:rsidRDefault="00E46B36" w:rsidP="00415335">
            <w:pPr>
              <w:jc w:val="left"/>
              <w:rPr>
                <w:rFonts w:ascii="Arial" w:hAnsi="Arial" w:cs="Arial"/>
                <w:b/>
              </w:rPr>
            </w:pPr>
            <w:r>
              <w:rPr>
                <w:rFonts w:ascii="Arial" w:hAnsi="Arial" w:cs="Arial"/>
                <w:b/>
              </w:rPr>
              <w:t>How to Back up a Fire Engine</w:t>
            </w:r>
          </w:p>
          <w:p w:rsidR="00E46B36" w:rsidRPr="00E46B36" w:rsidRDefault="00E46B36" w:rsidP="00415335">
            <w:pPr>
              <w:jc w:val="left"/>
              <w:rPr>
                <w:rFonts w:ascii="Arial" w:hAnsi="Arial" w:cs="Arial"/>
                <w:b/>
                <w:sz w:val="20"/>
                <w:szCs w:val="20"/>
              </w:rPr>
            </w:pPr>
            <w:r>
              <w:rPr>
                <w:rFonts w:ascii="Arial" w:hAnsi="Arial" w:cs="Arial"/>
                <w:b/>
              </w:rPr>
              <w:t>*</w:t>
            </w:r>
            <w:r w:rsidRPr="00E46B36">
              <w:rPr>
                <w:rFonts w:ascii="Arial" w:hAnsi="Arial" w:cs="Arial"/>
                <w:b/>
                <w:sz w:val="20"/>
                <w:szCs w:val="20"/>
              </w:rPr>
              <w:t>Always avoid backing up unless</w:t>
            </w:r>
          </w:p>
          <w:p w:rsidR="00E46B36" w:rsidRPr="00302DAF" w:rsidRDefault="00E46B36" w:rsidP="00415335">
            <w:pPr>
              <w:jc w:val="left"/>
              <w:rPr>
                <w:rFonts w:ascii="Arial" w:hAnsi="Arial" w:cs="Arial"/>
              </w:rPr>
            </w:pPr>
            <w:r w:rsidRPr="00E46B36">
              <w:rPr>
                <w:rFonts w:ascii="Arial" w:hAnsi="Arial" w:cs="Arial"/>
                <w:b/>
                <w:sz w:val="20"/>
                <w:szCs w:val="20"/>
              </w:rPr>
              <w:t>Absolutely necessary</w:t>
            </w:r>
          </w:p>
        </w:tc>
        <w:tc>
          <w:tcPr>
            <w:tcW w:w="1444" w:type="dxa"/>
          </w:tcPr>
          <w:p w:rsidR="00360C60" w:rsidRDefault="00360C60" w:rsidP="00415335">
            <w:pPr>
              <w:jc w:val="left"/>
              <w:rPr>
                <w:rFonts w:ascii="Arial" w:hAnsi="Arial" w:cs="Arial"/>
                <w:b/>
              </w:rPr>
            </w:pPr>
            <w:r w:rsidRPr="00302DAF">
              <w:rPr>
                <w:rFonts w:ascii="Arial" w:hAnsi="Arial" w:cs="Arial"/>
                <w:b/>
              </w:rPr>
              <w:t>Date:</w:t>
            </w:r>
          </w:p>
          <w:p w:rsidR="00E46B36" w:rsidRPr="00302DAF" w:rsidRDefault="00E46B36" w:rsidP="00415335">
            <w:pPr>
              <w:jc w:val="left"/>
              <w:rPr>
                <w:rFonts w:ascii="Arial" w:hAnsi="Arial" w:cs="Arial"/>
                <w:b/>
              </w:rPr>
            </w:pPr>
            <w:r>
              <w:rPr>
                <w:rFonts w:ascii="Arial" w:hAnsi="Arial" w:cs="Arial"/>
                <w:b/>
              </w:rPr>
              <w:t>08/16/2011</w:t>
            </w:r>
          </w:p>
        </w:tc>
        <w:tc>
          <w:tcPr>
            <w:tcW w:w="2930" w:type="dxa"/>
          </w:tcPr>
          <w:p w:rsidR="00360C60" w:rsidRPr="00302DAF" w:rsidRDefault="00360C60" w:rsidP="00415335">
            <w:pPr>
              <w:jc w:val="left"/>
              <w:rPr>
                <w:rFonts w:ascii="Arial" w:hAnsi="Arial" w:cs="Arial"/>
                <w:b/>
              </w:rPr>
            </w:pPr>
            <w:r w:rsidRPr="00302DAF">
              <w:rPr>
                <w:rFonts w:ascii="Arial" w:hAnsi="Arial" w:cs="Arial"/>
                <w:b/>
              </w:rPr>
              <w:t>Analysis Performed By:</w:t>
            </w:r>
          </w:p>
          <w:p w:rsidR="00360C60" w:rsidRPr="00302DAF" w:rsidRDefault="00E46B36" w:rsidP="00415335">
            <w:pPr>
              <w:jc w:val="left"/>
              <w:rPr>
                <w:rFonts w:ascii="Arial" w:hAnsi="Arial" w:cs="Arial"/>
              </w:rPr>
            </w:pPr>
            <w:r>
              <w:rPr>
                <w:rFonts w:ascii="Arial" w:hAnsi="Arial" w:cs="Arial"/>
              </w:rPr>
              <w:t>City of Greensburg</w:t>
            </w:r>
          </w:p>
        </w:tc>
      </w:tr>
      <w:tr w:rsidR="00A713B5" w:rsidRPr="00302DAF">
        <w:tc>
          <w:tcPr>
            <w:tcW w:w="4392" w:type="dxa"/>
          </w:tcPr>
          <w:p w:rsidR="00D31777" w:rsidRPr="00302DAF" w:rsidRDefault="00D31777" w:rsidP="004E68BF">
            <w:pPr>
              <w:jc w:val="center"/>
              <w:rPr>
                <w:rFonts w:ascii="Arial" w:hAnsi="Arial" w:cs="Arial"/>
                <w:b/>
              </w:rPr>
            </w:pPr>
            <w:r w:rsidRPr="00302DAF">
              <w:rPr>
                <w:rFonts w:ascii="Arial" w:hAnsi="Arial" w:cs="Arial"/>
                <w:b/>
              </w:rPr>
              <w:t xml:space="preserve">SEQUENCE OF BASIC </w:t>
            </w:r>
            <w:smartTag w:uri="urn:schemas-microsoft-com:office:smarttags" w:element="stockticker">
              <w:r w:rsidRPr="00302DAF">
                <w:rPr>
                  <w:rFonts w:ascii="Arial" w:hAnsi="Arial" w:cs="Arial"/>
                  <w:b/>
                </w:rPr>
                <w:t>JOB</w:t>
              </w:r>
            </w:smartTag>
            <w:r w:rsidRPr="00302DAF">
              <w:rPr>
                <w:rFonts w:ascii="Arial" w:hAnsi="Arial" w:cs="Arial"/>
                <w:b/>
              </w:rPr>
              <w:t xml:space="preserve"> STEPS</w:t>
            </w:r>
          </w:p>
        </w:tc>
        <w:tc>
          <w:tcPr>
            <w:tcW w:w="4392" w:type="dxa"/>
          </w:tcPr>
          <w:p w:rsidR="00D31777" w:rsidRPr="00302DAF" w:rsidRDefault="00D31777" w:rsidP="004E68BF">
            <w:pPr>
              <w:jc w:val="center"/>
              <w:rPr>
                <w:rFonts w:ascii="Arial" w:hAnsi="Arial" w:cs="Arial"/>
                <w:b/>
              </w:rPr>
            </w:pPr>
            <w:r w:rsidRPr="00302DAF">
              <w:rPr>
                <w:rFonts w:ascii="Arial" w:hAnsi="Arial" w:cs="Arial"/>
                <w:b/>
              </w:rPr>
              <w:t>POTENTIAL HAZARDS</w:t>
            </w:r>
          </w:p>
        </w:tc>
        <w:tc>
          <w:tcPr>
            <w:tcW w:w="4374" w:type="dxa"/>
            <w:gridSpan w:val="2"/>
          </w:tcPr>
          <w:p w:rsidR="00D31777" w:rsidRPr="00302DAF" w:rsidRDefault="00D31777" w:rsidP="004E68BF">
            <w:pPr>
              <w:jc w:val="center"/>
              <w:rPr>
                <w:rFonts w:ascii="Arial" w:hAnsi="Arial" w:cs="Arial"/>
                <w:b/>
              </w:rPr>
            </w:pPr>
            <w:r w:rsidRPr="00302DAF">
              <w:rPr>
                <w:rFonts w:ascii="Arial" w:hAnsi="Arial" w:cs="Arial"/>
                <w:b/>
              </w:rPr>
              <w:t>RECOMMENDED ACTION</w:t>
            </w:r>
            <w:r w:rsidR="00302DAF">
              <w:rPr>
                <w:rFonts w:ascii="Arial" w:hAnsi="Arial" w:cs="Arial"/>
                <w:b/>
              </w:rPr>
              <w:t>/</w:t>
            </w:r>
            <w:r w:rsidRPr="00302DAF">
              <w:rPr>
                <w:rFonts w:ascii="Arial" w:hAnsi="Arial" w:cs="Arial"/>
                <w:b/>
              </w:rPr>
              <w:t>PROCEDURE</w:t>
            </w:r>
          </w:p>
        </w:tc>
      </w:tr>
      <w:tr w:rsidR="00A713B5" w:rsidRPr="00302DAF">
        <w:tc>
          <w:tcPr>
            <w:tcW w:w="4392" w:type="dxa"/>
          </w:tcPr>
          <w:p w:rsidR="00D31777" w:rsidRPr="00302DAF" w:rsidRDefault="00D31777" w:rsidP="004E68BF">
            <w:pPr>
              <w:pStyle w:val="ListParagraph"/>
              <w:ind w:left="0"/>
              <w:jc w:val="left"/>
              <w:rPr>
                <w:rFonts w:ascii="Arial" w:hAnsi="Arial" w:cs="Arial"/>
                <w:sz w:val="24"/>
                <w:szCs w:val="24"/>
              </w:rPr>
            </w:pPr>
            <w:r w:rsidRPr="00302DAF">
              <w:rPr>
                <w:rFonts w:ascii="Arial" w:hAnsi="Arial" w:cs="Arial"/>
                <w:sz w:val="24"/>
                <w:szCs w:val="24"/>
              </w:rPr>
              <w:t xml:space="preserve">1. </w:t>
            </w:r>
            <w:r w:rsidR="007251E3" w:rsidRPr="00302DAF">
              <w:rPr>
                <w:rFonts w:ascii="Arial" w:hAnsi="Arial" w:cs="Arial"/>
                <w:sz w:val="24"/>
                <w:szCs w:val="24"/>
              </w:rPr>
              <w:t xml:space="preserve"> </w:t>
            </w:r>
            <w:r w:rsidR="00E46B36">
              <w:rPr>
                <w:rFonts w:ascii="Arial" w:hAnsi="Arial" w:cs="Arial"/>
                <w:sz w:val="24"/>
                <w:szCs w:val="24"/>
              </w:rPr>
              <w:t>Prepare to Back Up</w:t>
            </w:r>
          </w:p>
          <w:p w:rsidR="00510665" w:rsidRPr="00302DAF" w:rsidRDefault="00510665" w:rsidP="004E68BF">
            <w:pPr>
              <w:pStyle w:val="ListParagraph"/>
              <w:ind w:left="0"/>
              <w:jc w:val="left"/>
              <w:rPr>
                <w:rFonts w:ascii="Arial" w:hAnsi="Arial" w:cs="Arial"/>
                <w:sz w:val="24"/>
                <w:szCs w:val="24"/>
              </w:rPr>
            </w:pPr>
          </w:p>
          <w:p w:rsidR="00916BAD" w:rsidRPr="00302DAF" w:rsidRDefault="00916BAD" w:rsidP="004E68BF">
            <w:pPr>
              <w:pStyle w:val="ListParagraph"/>
              <w:ind w:left="0"/>
              <w:jc w:val="left"/>
              <w:rPr>
                <w:rFonts w:ascii="Arial" w:hAnsi="Arial" w:cs="Arial"/>
                <w:sz w:val="24"/>
                <w:szCs w:val="24"/>
              </w:rPr>
            </w:pPr>
          </w:p>
        </w:tc>
        <w:tc>
          <w:tcPr>
            <w:tcW w:w="4392" w:type="dxa"/>
          </w:tcPr>
          <w:p w:rsidR="00D31777" w:rsidRPr="00302DAF" w:rsidRDefault="00E46B36" w:rsidP="004E68BF">
            <w:pPr>
              <w:jc w:val="left"/>
              <w:rPr>
                <w:rFonts w:ascii="Arial" w:hAnsi="Arial" w:cs="Arial"/>
                <w:sz w:val="24"/>
                <w:szCs w:val="24"/>
              </w:rPr>
            </w:pPr>
            <w:r>
              <w:rPr>
                <w:rFonts w:ascii="Arial" w:hAnsi="Arial" w:cs="Arial"/>
                <w:sz w:val="24"/>
                <w:szCs w:val="24"/>
              </w:rPr>
              <w:t>Obstacles, People</w:t>
            </w:r>
          </w:p>
        </w:tc>
        <w:tc>
          <w:tcPr>
            <w:tcW w:w="4374" w:type="dxa"/>
            <w:gridSpan w:val="2"/>
          </w:tcPr>
          <w:p w:rsidR="00D31777" w:rsidRPr="00302DAF" w:rsidRDefault="00E46B36" w:rsidP="004E68BF">
            <w:pPr>
              <w:pStyle w:val="ListParagraph"/>
              <w:ind w:left="45"/>
              <w:jc w:val="left"/>
              <w:rPr>
                <w:rFonts w:ascii="Arial" w:hAnsi="Arial" w:cs="Arial"/>
                <w:sz w:val="24"/>
                <w:szCs w:val="24"/>
              </w:rPr>
            </w:pPr>
            <w:r>
              <w:rPr>
                <w:rFonts w:ascii="Arial" w:hAnsi="Arial" w:cs="Arial"/>
                <w:sz w:val="24"/>
                <w:szCs w:val="24"/>
              </w:rPr>
              <w:t>Walk to the rear of the fire engine and check for obstacles such as equipment, wires, people, objects, etc.</w:t>
            </w:r>
          </w:p>
        </w:tc>
      </w:tr>
      <w:tr w:rsidR="00A713B5" w:rsidRPr="00302DAF">
        <w:tc>
          <w:tcPr>
            <w:tcW w:w="4392" w:type="dxa"/>
          </w:tcPr>
          <w:p w:rsidR="00D31777" w:rsidRPr="00302DAF" w:rsidRDefault="0039478C" w:rsidP="004E68BF">
            <w:pPr>
              <w:jc w:val="left"/>
              <w:rPr>
                <w:rFonts w:ascii="Arial" w:hAnsi="Arial" w:cs="Arial"/>
                <w:sz w:val="24"/>
                <w:szCs w:val="24"/>
              </w:rPr>
            </w:pPr>
            <w:r w:rsidRPr="00302DAF">
              <w:rPr>
                <w:rFonts w:ascii="Arial" w:hAnsi="Arial" w:cs="Arial"/>
                <w:sz w:val="24"/>
                <w:szCs w:val="24"/>
              </w:rPr>
              <w:t xml:space="preserve">2. </w:t>
            </w:r>
            <w:r w:rsidR="00E46B36">
              <w:rPr>
                <w:rFonts w:ascii="Arial" w:hAnsi="Arial" w:cs="Arial"/>
                <w:sz w:val="24"/>
                <w:szCs w:val="24"/>
              </w:rPr>
              <w:t>Prepare Safety Check</w:t>
            </w:r>
          </w:p>
          <w:p w:rsidR="00916BAD" w:rsidRPr="00302DAF" w:rsidRDefault="00916BAD" w:rsidP="004E68BF">
            <w:pPr>
              <w:jc w:val="left"/>
              <w:rPr>
                <w:rFonts w:ascii="Arial" w:hAnsi="Arial" w:cs="Arial"/>
                <w:sz w:val="24"/>
                <w:szCs w:val="24"/>
              </w:rPr>
            </w:pPr>
          </w:p>
          <w:p w:rsidR="00510665" w:rsidRPr="00302DAF" w:rsidRDefault="00510665" w:rsidP="004E68BF">
            <w:pPr>
              <w:jc w:val="left"/>
              <w:rPr>
                <w:rFonts w:ascii="Arial" w:hAnsi="Arial" w:cs="Arial"/>
                <w:sz w:val="24"/>
                <w:szCs w:val="24"/>
              </w:rPr>
            </w:pPr>
          </w:p>
        </w:tc>
        <w:tc>
          <w:tcPr>
            <w:tcW w:w="4392" w:type="dxa"/>
          </w:tcPr>
          <w:p w:rsidR="00D31777" w:rsidRPr="00302DAF" w:rsidRDefault="00E46B36" w:rsidP="004E68BF">
            <w:pPr>
              <w:jc w:val="left"/>
              <w:rPr>
                <w:rFonts w:ascii="Arial" w:hAnsi="Arial" w:cs="Arial"/>
                <w:sz w:val="24"/>
                <w:szCs w:val="24"/>
              </w:rPr>
            </w:pPr>
            <w:r>
              <w:rPr>
                <w:rFonts w:ascii="Arial" w:hAnsi="Arial" w:cs="Arial"/>
                <w:sz w:val="24"/>
                <w:szCs w:val="24"/>
              </w:rPr>
              <w:t>Allowing the tires to navigate as intended</w:t>
            </w:r>
          </w:p>
        </w:tc>
        <w:tc>
          <w:tcPr>
            <w:tcW w:w="4374" w:type="dxa"/>
            <w:gridSpan w:val="2"/>
          </w:tcPr>
          <w:p w:rsidR="0039478C" w:rsidRPr="00302DAF" w:rsidRDefault="00E46B36" w:rsidP="00E46B36">
            <w:pPr>
              <w:pStyle w:val="ListParagraph"/>
              <w:ind w:left="0"/>
              <w:jc w:val="left"/>
              <w:rPr>
                <w:rFonts w:ascii="Arial" w:hAnsi="Arial" w:cs="Arial"/>
                <w:sz w:val="24"/>
                <w:szCs w:val="24"/>
              </w:rPr>
            </w:pPr>
            <w:r>
              <w:rPr>
                <w:rFonts w:ascii="Arial" w:hAnsi="Arial" w:cs="Arial"/>
                <w:sz w:val="24"/>
                <w:szCs w:val="24"/>
              </w:rPr>
              <w:t>Remove from rear tires the wheel chocks and store appropriately</w:t>
            </w:r>
          </w:p>
        </w:tc>
      </w:tr>
      <w:tr w:rsidR="00A713B5" w:rsidRPr="00302DAF">
        <w:tc>
          <w:tcPr>
            <w:tcW w:w="4392" w:type="dxa"/>
          </w:tcPr>
          <w:p w:rsidR="00D31777" w:rsidRPr="00302DAF" w:rsidRDefault="0039478C" w:rsidP="004E68BF">
            <w:pPr>
              <w:jc w:val="left"/>
              <w:rPr>
                <w:rFonts w:ascii="Arial" w:hAnsi="Arial" w:cs="Arial"/>
                <w:sz w:val="24"/>
                <w:szCs w:val="24"/>
              </w:rPr>
            </w:pPr>
            <w:r w:rsidRPr="00302DAF">
              <w:rPr>
                <w:rFonts w:ascii="Arial" w:hAnsi="Arial" w:cs="Arial"/>
                <w:sz w:val="24"/>
                <w:szCs w:val="24"/>
              </w:rPr>
              <w:t xml:space="preserve">3. </w:t>
            </w:r>
            <w:r w:rsidR="00E46B36">
              <w:rPr>
                <w:rFonts w:ascii="Arial" w:hAnsi="Arial" w:cs="Arial"/>
                <w:sz w:val="24"/>
                <w:szCs w:val="24"/>
              </w:rPr>
              <w:t>Entering the Cab of the Engine</w:t>
            </w:r>
          </w:p>
          <w:p w:rsidR="0039478C" w:rsidRPr="00302DAF" w:rsidRDefault="0039478C" w:rsidP="004E68BF">
            <w:pPr>
              <w:jc w:val="left"/>
              <w:rPr>
                <w:rFonts w:ascii="Arial" w:hAnsi="Arial" w:cs="Arial"/>
                <w:sz w:val="24"/>
                <w:szCs w:val="24"/>
              </w:rPr>
            </w:pPr>
          </w:p>
          <w:p w:rsidR="00510665" w:rsidRPr="00302DAF" w:rsidRDefault="00510665" w:rsidP="004E68BF">
            <w:pPr>
              <w:jc w:val="left"/>
              <w:rPr>
                <w:rFonts w:ascii="Arial" w:hAnsi="Arial" w:cs="Arial"/>
                <w:sz w:val="24"/>
                <w:szCs w:val="24"/>
              </w:rPr>
            </w:pPr>
          </w:p>
        </w:tc>
        <w:tc>
          <w:tcPr>
            <w:tcW w:w="4392" w:type="dxa"/>
          </w:tcPr>
          <w:p w:rsidR="00D31777" w:rsidRPr="00302DAF" w:rsidRDefault="00E46B36" w:rsidP="004E68BF">
            <w:pPr>
              <w:jc w:val="left"/>
              <w:rPr>
                <w:rFonts w:ascii="Arial" w:hAnsi="Arial" w:cs="Arial"/>
                <w:sz w:val="24"/>
                <w:szCs w:val="24"/>
              </w:rPr>
            </w:pPr>
            <w:r>
              <w:rPr>
                <w:rFonts w:ascii="Arial" w:hAnsi="Arial" w:cs="Arial"/>
                <w:sz w:val="24"/>
                <w:szCs w:val="24"/>
              </w:rPr>
              <w:t>Not slipping, falling or bumping body on Cab</w:t>
            </w:r>
          </w:p>
        </w:tc>
        <w:tc>
          <w:tcPr>
            <w:tcW w:w="4374" w:type="dxa"/>
            <w:gridSpan w:val="2"/>
          </w:tcPr>
          <w:p w:rsidR="00D31777" w:rsidRPr="00302DAF" w:rsidRDefault="00E46B36" w:rsidP="004E68BF">
            <w:pPr>
              <w:pStyle w:val="ListParagraph"/>
              <w:ind w:left="45"/>
              <w:jc w:val="left"/>
              <w:rPr>
                <w:rFonts w:ascii="Arial" w:hAnsi="Arial" w:cs="Arial"/>
                <w:sz w:val="24"/>
                <w:szCs w:val="24"/>
              </w:rPr>
            </w:pPr>
            <w:r>
              <w:rPr>
                <w:rFonts w:ascii="Arial" w:hAnsi="Arial" w:cs="Arial"/>
                <w:sz w:val="24"/>
                <w:szCs w:val="24"/>
              </w:rPr>
              <w:t>Enter cab on the driver side opening door while sizing up entry, adjust seat belt and seat, check side mirrors, and start engine.</w:t>
            </w:r>
          </w:p>
        </w:tc>
      </w:tr>
      <w:tr w:rsidR="00A713B5" w:rsidRPr="00302DAF">
        <w:tc>
          <w:tcPr>
            <w:tcW w:w="4392" w:type="dxa"/>
          </w:tcPr>
          <w:p w:rsidR="00916BAD" w:rsidRPr="00302DAF" w:rsidRDefault="0039478C" w:rsidP="004E68BF">
            <w:pPr>
              <w:jc w:val="left"/>
              <w:rPr>
                <w:rFonts w:ascii="Arial" w:hAnsi="Arial" w:cs="Arial"/>
                <w:sz w:val="24"/>
                <w:szCs w:val="24"/>
              </w:rPr>
            </w:pPr>
            <w:r w:rsidRPr="00302DAF">
              <w:rPr>
                <w:rFonts w:ascii="Arial" w:hAnsi="Arial" w:cs="Arial"/>
                <w:sz w:val="24"/>
                <w:szCs w:val="24"/>
              </w:rPr>
              <w:t>4.</w:t>
            </w:r>
            <w:r w:rsidR="00E46B36">
              <w:rPr>
                <w:rFonts w:ascii="Arial" w:hAnsi="Arial" w:cs="Arial"/>
                <w:sz w:val="24"/>
                <w:szCs w:val="24"/>
              </w:rPr>
              <w:t xml:space="preserve"> Backing up Engine</w:t>
            </w:r>
          </w:p>
          <w:p w:rsidR="00510665" w:rsidRPr="00302DAF" w:rsidRDefault="00510665" w:rsidP="004E68BF">
            <w:pPr>
              <w:jc w:val="left"/>
              <w:rPr>
                <w:rFonts w:ascii="Arial" w:hAnsi="Arial" w:cs="Arial"/>
                <w:sz w:val="24"/>
                <w:szCs w:val="24"/>
              </w:rPr>
            </w:pPr>
          </w:p>
          <w:p w:rsidR="00D31777" w:rsidRPr="00302DAF" w:rsidRDefault="0039478C" w:rsidP="004E68BF">
            <w:pPr>
              <w:jc w:val="left"/>
              <w:rPr>
                <w:rFonts w:ascii="Arial" w:hAnsi="Arial" w:cs="Arial"/>
                <w:sz w:val="24"/>
                <w:szCs w:val="24"/>
              </w:rPr>
            </w:pPr>
            <w:r w:rsidRPr="00302DAF">
              <w:rPr>
                <w:rFonts w:ascii="Arial" w:hAnsi="Arial" w:cs="Arial"/>
                <w:sz w:val="24"/>
                <w:szCs w:val="24"/>
              </w:rPr>
              <w:t xml:space="preserve"> </w:t>
            </w:r>
          </w:p>
        </w:tc>
        <w:tc>
          <w:tcPr>
            <w:tcW w:w="4392" w:type="dxa"/>
          </w:tcPr>
          <w:p w:rsidR="00D31777" w:rsidRPr="00302DAF" w:rsidRDefault="00E46B36" w:rsidP="004E68BF">
            <w:pPr>
              <w:jc w:val="left"/>
              <w:rPr>
                <w:rFonts w:ascii="Arial" w:hAnsi="Arial" w:cs="Arial"/>
                <w:sz w:val="24"/>
                <w:szCs w:val="24"/>
              </w:rPr>
            </w:pPr>
            <w:r>
              <w:rPr>
                <w:rFonts w:ascii="Arial" w:hAnsi="Arial" w:cs="Arial"/>
                <w:sz w:val="24"/>
                <w:szCs w:val="24"/>
              </w:rPr>
              <w:t>Watching for any still or moving objects in pathway.</w:t>
            </w:r>
          </w:p>
        </w:tc>
        <w:tc>
          <w:tcPr>
            <w:tcW w:w="4374" w:type="dxa"/>
            <w:gridSpan w:val="2"/>
          </w:tcPr>
          <w:p w:rsidR="005D2A36" w:rsidRPr="00302DAF" w:rsidRDefault="00E46B36" w:rsidP="004E68BF">
            <w:pPr>
              <w:pStyle w:val="ListParagraph"/>
              <w:ind w:left="45"/>
              <w:jc w:val="left"/>
              <w:rPr>
                <w:rFonts w:ascii="Arial" w:hAnsi="Arial" w:cs="Arial"/>
                <w:sz w:val="24"/>
                <w:szCs w:val="24"/>
              </w:rPr>
            </w:pPr>
            <w:r>
              <w:rPr>
                <w:rFonts w:ascii="Arial" w:hAnsi="Arial" w:cs="Arial"/>
                <w:sz w:val="24"/>
                <w:szCs w:val="24"/>
              </w:rPr>
              <w:t>Shift the engine into reverse, disengage the air brakes, remove foot from brake pedal, move foot to accelerator, slowly accelerate engine, while moving in reverse.  Continue to check side mirrors and/or back up camera, move as slowly as possible with least amount of distance.   Use a spotter to assist when backing up if available.</w:t>
            </w:r>
          </w:p>
        </w:tc>
      </w:tr>
      <w:tr w:rsidR="0039478C" w:rsidRPr="00302DAF">
        <w:tc>
          <w:tcPr>
            <w:tcW w:w="4392" w:type="dxa"/>
          </w:tcPr>
          <w:p w:rsidR="00916BAD" w:rsidRPr="00302DAF" w:rsidRDefault="0039478C" w:rsidP="004E68BF">
            <w:pPr>
              <w:jc w:val="left"/>
              <w:rPr>
                <w:rFonts w:ascii="Arial" w:hAnsi="Arial" w:cs="Arial"/>
                <w:sz w:val="24"/>
                <w:szCs w:val="24"/>
              </w:rPr>
            </w:pPr>
            <w:r w:rsidRPr="00302DAF">
              <w:rPr>
                <w:rFonts w:ascii="Arial" w:hAnsi="Arial" w:cs="Arial"/>
                <w:sz w:val="24"/>
                <w:szCs w:val="24"/>
              </w:rPr>
              <w:t>5.</w:t>
            </w:r>
            <w:r w:rsidR="00E46B36">
              <w:rPr>
                <w:rFonts w:ascii="Arial" w:hAnsi="Arial" w:cs="Arial"/>
                <w:sz w:val="24"/>
                <w:szCs w:val="24"/>
              </w:rPr>
              <w:t xml:space="preserve"> Stop the Vehicle</w:t>
            </w:r>
          </w:p>
          <w:p w:rsidR="00510665" w:rsidRPr="00302DAF" w:rsidRDefault="00510665" w:rsidP="004E68BF">
            <w:pPr>
              <w:jc w:val="left"/>
              <w:rPr>
                <w:rFonts w:ascii="Arial" w:hAnsi="Arial" w:cs="Arial"/>
                <w:sz w:val="24"/>
                <w:szCs w:val="24"/>
              </w:rPr>
            </w:pPr>
          </w:p>
          <w:p w:rsidR="0039478C" w:rsidRPr="00302DAF" w:rsidRDefault="0039478C" w:rsidP="004E68BF">
            <w:pPr>
              <w:jc w:val="left"/>
              <w:rPr>
                <w:rFonts w:ascii="Arial" w:hAnsi="Arial" w:cs="Arial"/>
                <w:sz w:val="24"/>
                <w:szCs w:val="24"/>
              </w:rPr>
            </w:pPr>
            <w:r w:rsidRPr="00302DAF">
              <w:rPr>
                <w:rFonts w:ascii="Arial" w:hAnsi="Arial" w:cs="Arial"/>
                <w:sz w:val="24"/>
                <w:szCs w:val="24"/>
              </w:rPr>
              <w:t xml:space="preserve"> </w:t>
            </w:r>
          </w:p>
        </w:tc>
        <w:tc>
          <w:tcPr>
            <w:tcW w:w="4392" w:type="dxa"/>
          </w:tcPr>
          <w:p w:rsidR="0039478C" w:rsidRPr="00302DAF" w:rsidRDefault="00E46B36" w:rsidP="004E68BF">
            <w:pPr>
              <w:jc w:val="left"/>
              <w:rPr>
                <w:rFonts w:ascii="Arial" w:hAnsi="Arial" w:cs="Arial"/>
                <w:sz w:val="24"/>
                <w:szCs w:val="24"/>
              </w:rPr>
            </w:pPr>
            <w:r>
              <w:rPr>
                <w:rFonts w:ascii="Arial" w:hAnsi="Arial" w:cs="Arial"/>
                <w:sz w:val="24"/>
                <w:szCs w:val="24"/>
              </w:rPr>
              <w:t>Make sure Engine is in a safe position and clear of obstructions.</w:t>
            </w:r>
          </w:p>
        </w:tc>
        <w:tc>
          <w:tcPr>
            <w:tcW w:w="4374" w:type="dxa"/>
            <w:gridSpan w:val="2"/>
          </w:tcPr>
          <w:p w:rsidR="0039478C" w:rsidRPr="00302DAF" w:rsidRDefault="00E46B36" w:rsidP="004E68BF">
            <w:pPr>
              <w:pStyle w:val="ListParagraph"/>
              <w:ind w:left="45"/>
              <w:jc w:val="left"/>
              <w:rPr>
                <w:rFonts w:ascii="Arial" w:hAnsi="Arial" w:cs="Arial"/>
                <w:sz w:val="24"/>
                <w:szCs w:val="24"/>
              </w:rPr>
            </w:pPr>
            <w:r>
              <w:rPr>
                <w:rFonts w:ascii="Arial" w:hAnsi="Arial" w:cs="Arial"/>
                <w:sz w:val="24"/>
                <w:szCs w:val="24"/>
              </w:rPr>
              <w:t>Putting the engine in neutral and apply parking brake.  Exit vehicles and reset wheel chocks</w:t>
            </w:r>
          </w:p>
        </w:tc>
      </w:tr>
      <w:tr w:rsidR="0039478C" w:rsidRPr="00302DAF">
        <w:tc>
          <w:tcPr>
            <w:tcW w:w="4392" w:type="dxa"/>
          </w:tcPr>
          <w:p w:rsidR="0039478C" w:rsidRPr="00302DAF" w:rsidRDefault="00B76E88" w:rsidP="004E68BF">
            <w:pPr>
              <w:jc w:val="left"/>
              <w:rPr>
                <w:rFonts w:ascii="Arial" w:hAnsi="Arial" w:cs="Arial"/>
                <w:sz w:val="24"/>
                <w:szCs w:val="24"/>
              </w:rPr>
            </w:pPr>
            <w:r w:rsidRPr="00302DAF">
              <w:rPr>
                <w:rFonts w:ascii="Arial" w:hAnsi="Arial" w:cs="Arial"/>
                <w:sz w:val="24"/>
                <w:szCs w:val="24"/>
              </w:rPr>
              <w:t>6.</w:t>
            </w:r>
          </w:p>
          <w:p w:rsidR="0039478C" w:rsidRPr="00302DAF" w:rsidRDefault="0039478C" w:rsidP="004E68BF">
            <w:pPr>
              <w:jc w:val="left"/>
              <w:rPr>
                <w:rFonts w:ascii="Arial" w:hAnsi="Arial" w:cs="Arial"/>
                <w:sz w:val="24"/>
                <w:szCs w:val="24"/>
              </w:rPr>
            </w:pPr>
          </w:p>
          <w:p w:rsidR="0039478C" w:rsidRPr="00302DAF" w:rsidRDefault="0039478C" w:rsidP="004E68BF">
            <w:pPr>
              <w:jc w:val="left"/>
              <w:rPr>
                <w:rFonts w:ascii="Arial" w:hAnsi="Arial" w:cs="Arial"/>
                <w:sz w:val="24"/>
                <w:szCs w:val="24"/>
              </w:rPr>
            </w:pPr>
          </w:p>
        </w:tc>
        <w:tc>
          <w:tcPr>
            <w:tcW w:w="4392" w:type="dxa"/>
          </w:tcPr>
          <w:p w:rsidR="0039478C" w:rsidRPr="00302DAF" w:rsidRDefault="0039478C" w:rsidP="004E68BF">
            <w:pPr>
              <w:jc w:val="left"/>
              <w:rPr>
                <w:rFonts w:ascii="Arial" w:hAnsi="Arial" w:cs="Arial"/>
                <w:sz w:val="24"/>
                <w:szCs w:val="24"/>
              </w:rPr>
            </w:pPr>
          </w:p>
        </w:tc>
        <w:tc>
          <w:tcPr>
            <w:tcW w:w="4374" w:type="dxa"/>
            <w:gridSpan w:val="2"/>
          </w:tcPr>
          <w:p w:rsidR="0039478C" w:rsidRPr="00302DAF" w:rsidRDefault="0039478C" w:rsidP="004E68BF">
            <w:pPr>
              <w:pStyle w:val="ListParagraph"/>
              <w:ind w:left="405"/>
              <w:jc w:val="left"/>
              <w:rPr>
                <w:rFonts w:ascii="Arial" w:hAnsi="Arial" w:cs="Arial"/>
                <w:sz w:val="24"/>
                <w:szCs w:val="24"/>
              </w:rPr>
            </w:pPr>
          </w:p>
        </w:tc>
      </w:tr>
      <w:tr w:rsidR="0039478C" w:rsidRPr="00302DAF">
        <w:tc>
          <w:tcPr>
            <w:tcW w:w="4392" w:type="dxa"/>
          </w:tcPr>
          <w:p w:rsidR="0039478C" w:rsidRPr="00302DAF" w:rsidRDefault="00B76E88" w:rsidP="004E68BF">
            <w:pPr>
              <w:jc w:val="left"/>
              <w:rPr>
                <w:rFonts w:ascii="Arial" w:hAnsi="Arial" w:cs="Arial"/>
                <w:sz w:val="24"/>
                <w:szCs w:val="24"/>
              </w:rPr>
            </w:pPr>
            <w:r w:rsidRPr="00302DAF">
              <w:rPr>
                <w:rFonts w:ascii="Arial" w:hAnsi="Arial" w:cs="Arial"/>
                <w:sz w:val="24"/>
                <w:szCs w:val="24"/>
              </w:rPr>
              <w:t>7.</w:t>
            </w:r>
          </w:p>
          <w:p w:rsidR="0039478C" w:rsidRPr="00302DAF" w:rsidRDefault="0039478C" w:rsidP="004E68BF">
            <w:pPr>
              <w:jc w:val="left"/>
              <w:rPr>
                <w:rFonts w:ascii="Arial" w:hAnsi="Arial" w:cs="Arial"/>
                <w:sz w:val="24"/>
                <w:szCs w:val="24"/>
              </w:rPr>
            </w:pPr>
          </w:p>
          <w:p w:rsidR="0039478C" w:rsidRPr="00302DAF" w:rsidRDefault="0039478C" w:rsidP="004E68BF">
            <w:pPr>
              <w:jc w:val="left"/>
              <w:rPr>
                <w:rFonts w:ascii="Arial" w:hAnsi="Arial" w:cs="Arial"/>
                <w:sz w:val="24"/>
                <w:szCs w:val="24"/>
              </w:rPr>
            </w:pPr>
          </w:p>
        </w:tc>
        <w:tc>
          <w:tcPr>
            <w:tcW w:w="4392" w:type="dxa"/>
          </w:tcPr>
          <w:p w:rsidR="0039478C" w:rsidRPr="00302DAF" w:rsidRDefault="0039478C" w:rsidP="004E68BF">
            <w:pPr>
              <w:jc w:val="left"/>
              <w:rPr>
                <w:rFonts w:ascii="Arial" w:hAnsi="Arial" w:cs="Arial"/>
                <w:sz w:val="24"/>
                <w:szCs w:val="24"/>
              </w:rPr>
            </w:pPr>
          </w:p>
        </w:tc>
        <w:tc>
          <w:tcPr>
            <w:tcW w:w="4374" w:type="dxa"/>
            <w:gridSpan w:val="2"/>
          </w:tcPr>
          <w:p w:rsidR="0039478C" w:rsidRPr="00302DAF" w:rsidRDefault="0039478C" w:rsidP="004E68BF">
            <w:pPr>
              <w:pStyle w:val="ListParagraph"/>
              <w:ind w:left="405"/>
              <w:jc w:val="left"/>
              <w:rPr>
                <w:rFonts w:ascii="Arial" w:hAnsi="Arial" w:cs="Arial"/>
                <w:sz w:val="24"/>
                <w:szCs w:val="24"/>
              </w:rPr>
            </w:pPr>
          </w:p>
        </w:tc>
      </w:tr>
      <w:tr w:rsidR="0039478C" w:rsidRPr="00302DAF">
        <w:tc>
          <w:tcPr>
            <w:tcW w:w="4392" w:type="dxa"/>
          </w:tcPr>
          <w:p w:rsidR="0039478C" w:rsidRPr="00302DAF" w:rsidRDefault="00B76E88" w:rsidP="004E68BF">
            <w:pPr>
              <w:jc w:val="left"/>
              <w:rPr>
                <w:rFonts w:ascii="Arial" w:hAnsi="Arial" w:cs="Arial"/>
                <w:sz w:val="24"/>
                <w:szCs w:val="24"/>
              </w:rPr>
            </w:pPr>
            <w:r w:rsidRPr="00302DAF">
              <w:rPr>
                <w:rFonts w:ascii="Arial" w:hAnsi="Arial" w:cs="Arial"/>
                <w:sz w:val="24"/>
                <w:szCs w:val="24"/>
              </w:rPr>
              <w:t>8.</w:t>
            </w:r>
          </w:p>
          <w:p w:rsidR="0039478C" w:rsidRPr="00302DAF" w:rsidRDefault="0039478C" w:rsidP="004E68BF">
            <w:pPr>
              <w:jc w:val="left"/>
              <w:rPr>
                <w:rFonts w:ascii="Arial" w:hAnsi="Arial" w:cs="Arial"/>
                <w:sz w:val="24"/>
                <w:szCs w:val="24"/>
              </w:rPr>
            </w:pPr>
          </w:p>
          <w:p w:rsidR="0039478C" w:rsidRPr="00302DAF" w:rsidRDefault="0039478C" w:rsidP="004E68BF">
            <w:pPr>
              <w:jc w:val="left"/>
              <w:rPr>
                <w:rFonts w:ascii="Arial" w:hAnsi="Arial" w:cs="Arial"/>
                <w:sz w:val="24"/>
                <w:szCs w:val="24"/>
              </w:rPr>
            </w:pPr>
          </w:p>
        </w:tc>
        <w:tc>
          <w:tcPr>
            <w:tcW w:w="4392" w:type="dxa"/>
          </w:tcPr>
          <w:p w:rsidR="0039478C" w:rsidRPr="00302DAF" w:rsidRDefault="0039478C" w:rsidP="004E68BF">
            <w:pPr>
              <w:jc w:val="left"/>
              <w:rPr>
                <w:rFonts w:ascii="Arial" w:hAnsi="Arial" w:cs="Arial"/>
                <w:sz w:val="24"/>
                <w:szCs w:val="24"/>
              </w:rPr>
            </w:pPr>
          </w:p>
        </w:tc>
        <w:tc>
          <w:tcPr>
            <w:tcW w:w="4374" w:type="dxa"/>
            <w:gridSpan w:val="2"/>
          </w:tcPr>
          <w:p w:rsidR="0039478C" w:rsidRPr="00302DAF" w:rsidRDefault="0039478C" w:rsidP="004E68BF">
            <w:pPr>
              <w:pStyle w:val="ListParagraph"/>
              <w:ind w:left="405"/>
              <w:jc w:val="left"/>
              <w:rPr>
                <w:rFonts w:ascii="Arial" w:hAnsi="Arial" w:cs="Arial"/>
                <w:sz w:val="24"/>
                <w:szCs w:val="24"/>
              </w:rPr>
            </w:pPr>
          </w:p>
        </w:tc>
      </w:tr>
    </w:tbl>
    <w:p w:rsidR="007A6C98" w:rsidRPr="00302DAF" w:rsidRDefault="007A6C98">
      <w:pPr>
        <w:rPr>
          <w:rFonts w:ascii="Arial" w:hAnsi="Arial" w:cs="Arial"/>
        </w:rPr>
      </w:pPr>
      <w:bookmarkStart w:id="0" w:name="_GoBack"/>
      <w:bookmarkEnd w:id="0"/>
    </w:p>
    <w:sectPr w:rsidR="007A6C98" w:rsidRPr="00302DAF" w:rsidSect="005D2A36">
      <w:footerReference w:type="default" r:id="rId8"/>
      <w:pgSz w:w="15840" w:h="12240" w:orient="landscape" w:code="1"/>
      <w:pgMar w:top="720" w:right="1440" w:bottom="720" w:left="1440" w:header="245"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35" w:rsidRDefault="00415335" w:rsidP="00A713B5">
      <w:pPr>
        <w:pStyle w:val="ListParagraph"/>
      </w:pPr>
      <w:r>
        <w:separator/>
      </w:r>
    </w:p>
  </w:endnote>
  <w:endnote w:type="continuationSeparator" w:id="0">
    <w:p w:rsidR="00415335" w:rsidRDefault="00415335" w:rsidP="00A713B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AF" w:rsidRPr="00A713B5" w:rsidRDefault="00302DAF">
    <w:pPr>
      <w:pStyle w:val="Footer"/>
      <w:rPr>
        <w:sz w:val="16"/>
        <w:szCs w:val="16"/>
      </w:rPr>
    </w:pPr>
    <w:r w:rsidRPr="00A713B5">
      <w:rPr>
        <w:sz w:val="16"/>
        <w:szCs w:val="16"/>
      </w:rPr>
      <w:fldChar w:fldCharType="begin"/>
    </w:r>
    <w:r w:rsidRPr="00A713B5">
      <w:rPr>
        <w:sz w:val="16"/>
        <w:szCs w:val="16"/>
      </w:rPr>
      <w:instrText xml:space="preserve"> FILENAME  \p  \* MERGEFORMAT </w:instrText>
    </w:r>
    <w:r w:rsidRPr="00A713B5">
      <w:rPr>
        <w:sz w:val="16"/>
        <w:szCs w:val="16"/>
      </w:rPr>
      <w:fldChar w:fldCharType="separate"/>
    </w:r>
    <w:r>
      <w:rPr>
        <w:noProof/>
        <w:sz w:val="16"/>
        <w:szCs w:val="16"/>
      </w:rPr>
      <w:t>C:\Documents and Settings\clees\Local Settings\Temporary Internet Files\OLKA5\Operating a Paper Cutter (2).doc</w:t>
    </w:r>
    <w:r w:rsidRPr="00A713B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35" w:rsidRDefault="00415335" w:rsidP="00A713B5">
      <w:pPr>
        <w:pStyle w:val="ListParagraph"/>
      </w:pPr>
      <w:r>
        <w:separator/>
      </w:r>
    </w:p>
  </w:footnote>
  <w:footnote w:type="continuationSeparator" w:id="0">
    <w:p w:rsidR="00415335" w:rsidRDefault="00415335" w:rsidP="00A713B5">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5795"/>
    <w:multiLevelType w:val="hybridMultilevel"/>
    <w:tmpl w:val="B50CFDAE"/>
    <w:lvl w:ilvl="0" w:tplc="8F74C89C">
      <w:start w:val="1"/>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65D15CCD"/>
    <w:multiLevelType w:val="hybridMultilevel"/>
    <w:tmpl w:val="C3A6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77"/>
    <w:rsid w:val="000127A9"/>
    <w:rsid w:val="00076D99"/>
    <w:rsid w:val="0013440C"/>
    <w:rsid w:val="001C0114"/>
    <w:rsid w:val="001F2563"/>
    <w:rsid w:val="00264842"/>
    <w:rsid w:val="00302DAF"/>
    <w:rsid w:val="00360C60"/>
    <w:rsid w:val="0039478C"/>
    <w:rsid w:val="00415335"/>
    <w:rsid w:val="004175E4"/>
    <w:rsid w:val="00463E74"/>
    <w:rsid w:val="004E68BF"/>
    <w:rsid w:val="00510665"/>
    <w:rsid w:val="005830E9"/>
    <w:rsid w:val="005D2A36"/>
    <w:rsid w:val="00644518"/>
    <w:rsid w:val="00695072"/>
    <w:rsid w:val="007225B1"/>
    <w:rsid w:val="007251E3"/>
    <w:rsid w:val="0078141C"/>
    <w:rsid w:val="007A6C98"/>
    <w:rsid w:val="007E6048"/>
    <w:rsid w:val="00916BAD"/>
    <w:rsid w:val="00946586"/>
    <w:rsid w:val="00A713B5"/>
    <w:rsid w:val="00B02999"/>
    <w:rsid w:val="00B76E88"/>
    <w:rsid w:val="00B911FC"/>
    <w:rsid w:val="00CE4853"/>
    <w:rsid w:val="00D31777"/>
    <w:rsid w:val="00E46B36"/>
    <w:rsid w:val="00E9169E"/>
    <w:rsid w:val="00F1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9"/>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777"/>
    <w:pPr>
      <w:ind w:left="720"/>
      <w:contextualSpacing/>
    </w:pPr>
  </w:style>
  <w:style w:type="paragraph" w:styleId="BalloonText">
    <w:name w:val="Balloon Text"/>
    <w:basedOn w:val="Normal"/>
    <w:link w:val="BalloonTextChar"/>
    <w:uiPriority w:val="99"/>
    <w:semiHidden/>
    <w:unhideWhenUsed/>
    <w:rsid w:val="00644518"/>
    <w:rPr>
      <w:rFonts w:ascii="Tahoma" w:hAnsi="Tahoma" w:cs="Tahoma"/>
      <w:sz w:val="16"/>
      <w:szCs w:val="16"/>
    </w:rPr>
  </w:style>
  <w:style w:type="character" w:customStyle="1" w:styleId="BalloonTextChar">
    <w:name w:val="Balloon Text Char"/>
    <w:basedOn w:val="DefaultParagraphFont"/>
    <w:link w:val="BalloonText"/>
    <w:uiPriority w:val="99"/>
    <w:semiHidden/>
    <w:rsid w:val="00644518"/>
    <w:rPr>
      <w:rFonts w:ascii="Tahoma" w:hAnsi="Tahoma" w:cs="Tahoma"/>
      <w:sz w:val="16"/>
      <w:szCs w:val="16"/>
    </w:rPr>
  </w:style>
  <w:style w:type="paragraph" w:styleId="Header">
    <w:name w:val="header"/>
    <w:basedOn w:val="Normal"/>
    <w:link w:val="HeaderChar"/>
    <w:uiPriority w:val="99"/>
    <w:semiHidden/>
    <w:unhideWhenUsed/>
    <w:rsid w:val="00A713B5"/>
    <w:pPr>
      <w:tabs>
        <w:tab w:val="center" w:pos="4680"/>
        <w:tab w:val="right" w:pos="9360"/>
      </w:tabs>
    </w:pPr>
  </w:style>
  <w:style w:type="character" w:customStyle="1" w:styleId="HeaderChar">
    <w:name w:val="Header Char"/>
    <w:basedOn w:val="DefaultParagraphFont"/>
    <w:link w:val="Header"/>
    <w:uiPriority w:val="99"/>
    <w:semiHidden/>
    <w:rsid w:val="00A713B5"/>
    <w:rPr>
      <w:sz w:val="22"/>
      <w:szCs w:val="22"/>
    </w:rPr>
  </w:style>
  <w:style w:type="paragraph" w:styleId="Footer">
    <w:name w:val="footer"/>
    <w:basedOn w:val="Normal"/>
    <w:link w:val="FooterChar"/>
    <w:uiPriority w:val="99"/>
    <w:semiHidden/>
    <w:unhideWhenUsed/>
    <w:rsid w:val="00A713B5"/>
    <w:pPr>
      <w:tabs>
        <w:tab w:val="center" w:pos="4680"/>
        <w:tab w:val="right" w:pos="9360"/>
      </w:tabs>
    </w:pPr>
  </w:style>
  <w:style w:type="character" w:customStyle="1" w:styleId="FooterChar">
    <w:name w:val="Footer Char"/>
    <w:basedOn w:val="DefaultParagraphFont"/>
    <w:link w:val="Footer"/>
    <w:uiPriority w:val="99"/>
    <w:semiHidden/>
    <w:rsid w:val="00A713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9"/>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777"/>
    <w:pPr>
      <w:ind w:left="720"/>
      <w:contextualSpacing/>
    </w:pPr>
  </w:style>
  <w:style w:type="paragraph" w:styleId="BalloonText">
    <w:name w:val="Balloon Text"/>
    <w:basedOn w:val="Normal"/>
    <w:link w:val="BalloonTextChar"/>
    <w:uiPriority w:val="99"/>
    <w:semiHidden/>
    <w:unhideWhenUsed/>
    <w:rsid w:val="00644518"/>
    <w:rPr>
      <w:rFonts w:ascii="Tahoma" w:hAnsi="Tahoma" w:cs="Tahoma"/>
      <w:sz w:val="16"/>
      <w:szCs w:val="16"/>
    </w:rPr>
  </w:style>
  <w:style w:type="character" w:customStyle="1" w:styleId="BalloonTextChar">
    <w:name w:val="Balloon Text Char"/>
    <w:basedOn w:val="DefaultParagraphFont"/>
    <w:link w:val="BalloonText"/>
    <w:uiPriority w:val="99"/>
    <w:semiHidden/>
    <w:rsid w:val="00644518"/>
    <w:rPr>
      <w:rFonts w:ascii="Tahoma" w:hAnsi="Tahoma" w:cs="Tahoma"/>
      <w:sz w:val="16"/>
      <w:szCs w:val="16"/>
    </w:rPr>
  </w:style>
  <w:style w:type="paragraph" w:styleId="Header">
    <w:name w:val="header"/>
    <w:basedOn w:val="Normal"/>
    <w:link w:val="HeaderChar"/>
    <w:uiPriority w:val="99"/>
    <w:semiHidden/>
    <w:unhideWhenUsed/>
    <w:rsid w:val="00A713B5"/>
    <w:pPr>
      <w:tabs>
        <w:tab w:val="center" w:pos="4680"/>
        <w:tab w:val="right" w:pos="9360"/>
      </w:tabs>
    </w:pPr>
  </w:style>
  <w:style w:type="character" w:customStyle="1" w:styleId="HeaderChar">
    <w:name w:val="Header Char"/>
    <w:basedOn w:val="DefaultParagraphFont"/>
    <w:link w:val="Header"/>
    <w:uiPriority w:val="99"/>
    <w:semiHidden/>
    <w:rsid w:val="00A713B5"/>
    <w:rPr>
      <w:sz w:val="22"/>
      <w:szCs w:val="22"/>
    </w:rPr>
  </w:style>
  <w:style w:type="paragraph" w:styleId="Footer">
    <w:name w:val="footer"/>
    <w:basedOn w:val="Normal"/>
    <w:link w:val="FooterChar"/>
    <w:uiPriority w:val="99"/>
    <w:semiHidden/>
    <w:unhideWhenUsed/>
    <w:rsid w:val="00A713B5"/>
    <w:pPr>
      <w:tabs>
        <w:tab w:val="center" w:pos="4680"/>
        <w:tab w:val="right" w:pos="9360"/>
      </w:tabs>
    </w:pPr>
  </w:style>
  <w:style w:type="character" w:customStyle="1" w:styleId="FooterChar">
    <w:name w:val="Footer Char"/>
    <w:basedOn w:val="DefaultParagraphFont"/>
    <w:link w:val="Footer"/>
    <w:uiPriority w:val="99"/>
    <w:semiHidden/>
    <w:rsid w:val="00A713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SAFETY ANALYSIS</vt:lpstr>
    </vt:vector>
  </TitlesOfParts>
  <Company>Microsoft</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ANALYSIS</dc:title>
  <dc:creator>ssl</dc:creator>
  <cp:lastModifiedBy>Joy Breach</cp:lastModifiedBy>
  <cp:revision>2</cp:revision>
  <cp:lastPrinted>2009-04-17T16:20:00Z</cp:lastPrinted>
  <dcterms:created xsi:type="dcterms:W3CDTF">2012-03-23T18:45:00Z</dcterms:created>
  <dcterms:modified xsi:type="dcterms:W3CDTF">2012-03-23T18:45:00Z</dcterms:modified>
</cp:coreProperties>
</file>