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8651F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Job Task:</w:t>
            </w:r>
          </w:p>
          <w:p w:rsidR="00360C60" w:rsidRPr="00302DAF" w:rsidRDefault="007F10F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Cutting Loose Pipe</w:t>
            </w:r>
            <w:r w:rsidR="00E0158D">
              <w:rPr>
                <w:rFonts w:ascii="Arial" w:hAnsi="Arial" w:cs="Arial"/>
                <w:b/>
              </w:rPr>
              <w:t xml:space="preserve"> with Cut Off Saw</w:t>
            </w:r>
            <w:r w:rsidR="00360C60" w:rsidRPr="00302D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</w:p>
          <w:p w:rsidR="008651F0" w:rsidRPr="00302DAF" w:rsidRDefault="008651F0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8651F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Ligonier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916BAD" w:rsidRDefault="00D31777" w:rsidP="00E0158D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58D">
              <w:rPr>
                <w:rFonts w:ascii="Arial" w:hAnsi="Arial" w:cs="Arial"/>
                <w:sz w:val="24"/>
                <w:szCs w:val="24"/>
              </w:rPr>
              <w:t>Operator responsible to know what type of pipe is being cut.  If pipe is concrete, asbestos or any other type of masonry it may be necessary to have a water sprayer close by to spray water on pipe while cutting to minimize dust.</w:t>
            </w:r>
          </w:p>
          <w:p w:rsidR="00E0158D" w:rsidRPr="00302DAF" w:rsidRDefault="00E0158D" w:rsidP="00E0158D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8651F0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8651F0" w:rsidRDefault="007F10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burn from sparks</w:t>
            </w:r>
          </w:p>
          <w:p w:rsidR="008651F0" w:rsidRPr="00302DAF" w:rsidRDefault="007F10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contamination</w:t>
            </w:r>
          </w:p>
        </w:tc>
        <w:tc>
          <w:tcPr>
            <w:tcW w:w="4374" w:type="dxa"/>
            <w:gridSpan w:val="2"/>
          </w:tcPr>
          <w:p w:rsidR="00D31777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6001ED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6001ED" w:rsidRDefault="007F10F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Leather Gloves</w:t>
            </w:r>
          </w:p>
          <w:p w:rsidR="006001ED" w:rsidRPr="00302DAF" w:rsidRDefault="007F10F0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Protection</w:t>
            </w:r>
          </w:p>
        </w:tc>
      </w:tr>
      <w:tr w:rsidR="00A713B5" w:rsidRPr="00302DAF">
        <w:tc>
          <w:tcPr>
            <w:tcW w:w="4392" w:type="dxa"/>
          </w:tcPr>
          <w:p w:rsidR="00E0158D" w:rsidRDefault="0039478C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0158D">
              <w:rPr>
                <w:rFonts w:ascii="Arial" w:hAnsi="Arial" w:cs="Arial"/>
                <w:sz w:val="24"/>
                <w:szCs w:val="24"/>
              </w:rPr>
              <w:t xml:space="preserve">When cutting steel or cast pipe it will be necessary to check vicinity to make sure that there are no combustibles nearby that can be ignited by sparks.  </w:t>
            </w:r>
          </w:p>
          <w:p w:rsidR="00E0158D" w:rsidRPr="00302DAF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burn from sparks</w:t>
            </w:r>
          </w:p>
          <w:p w:rsidR="00D31777" w:rsidRPr="00302DAF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contaminati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4374" w:type="dxa"/>
            <w:gridSpan w:val="2"/>
          </w:tcPr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Leather Gloves</w:t>
            </w:r>
          </w:p>
          <w:p w:rsidR="006001ED" w:rsidRPr="00302DAF" w:rsidRDefault="00E0158D" w:rsidP="00E0158D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Protection</w:t>
            </w:r>
          </w:p>
        </w:tc>
      </w:tr>
      <w:tr w:rsidR="00A713B5" w:rsidRPr="00302DAF">
        <w:tc>
          <w:tcPr>
            <w:tcW w:w="4392" w:type="dxa"/>
          </w:tcPr>
          <w:p w:rsidR="00510665" w:rsidRDefault="0039478C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0158D">
              <w:rPr>
                <w:rFonts w:ascii="Arial" w:hAnsi="Arial" w:cs="Arial"/>
                <w:sz w:val="24"/>
                <w:szCs w:val="24"/>
              </w:rPr>
              <w:t>Under no uncertain terms should an operator try to hold a piece of pipe by hand to cut.  If a small piece needs to be cut it should be secured by a vice or other device to control movement.</w:t>
            </w:r>
          </w:p>
          <w:p w:rsidR="00E0158D" w:rsidRPr="00302DAF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E0158D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burn from sparks</w:t>
            </w:r>
          </w:p>
          <w:p w:rsidR="00D31777" w:rsidRPr="00302DAF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contamination</w:t>
            </w:r>
          </w:p>
        </w:tc>
        <w:tc>
          <w:tcPr>
            <w:tcW w:w="4374" w:type="dxa"/>
            <w:gridSpan w:val="2"/>
          </w:tcPr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E0158D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Leather Gloves</w:t>
            </w:r>
          </w:p>
          <w:p w:rsidR="00D31777" w:rsidRPr="00302DAF" w:rsidRDefault="00E0158D" w:rsidP="00E0158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Protection</w:t>
            </w:r>
          </w:p>
        </w:tc>
      </w:tr>
      <w:tr w:rsidR="00A713B5" w:rsidRPr="00302DAF">
        <w:tc>
          <w:tcPr>
            <w:tcW w:w="4392" w:type="dxa"/>
          </w:tcPr>
          <w:p w:rsidR="00D31777" w:rsidRDefault="0039478C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8651F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0158D" w:rsidRPr="00302DAF" w:rsidRDefault="00E0158D" w:rsidP="00E01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D31777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5D2A36" w:rsidRPr="00302DAF" w:rsidRDefault="005D2A36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0" w:rsidRDefault="008651F0" w:rsidP="00A713B5">
      <w:pPr>
        <w:pStyle w:val="ListParagraph"/>
      </w:pPr>
      <w:r>
        <w:separator/>
      </w:r>
    </w:p>
  </w:endnote>
  <w:endnote w:type="continuationSeparator" w:id="0">
    <w:p w:rsidR="008651F0" w:rsidRDefault="008651F0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0" w:rsidRPr="00A713B5" w:rsidRDefault="008651F0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0" w:rsidRDefault="008651F0" w:rsidP="00A713B5">
      <w:pPr>
        <w:pStyle w:val="ListParagraph"/>
      </w:pPr>
      <w:r>
        <w:separator/>
      </w:r>
    </w:p>
  </w:footnote>
  <w:footnote w:type="continuationSeparator" w:id="0">
    <w:p w:rsidR="008651F0" w:rsidRDefault="008651F0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13440C"/>
    <w:rsid w:val="001C0114"/>
    <w:rsid w:val="001F2563"/>
    <w:rsid w:val="00264842"/>
    <w:rsid w:val="00302DAF"/>
    <w:rsid w:val="00360C60"/>
    <w:rsid w:val="0039478C"/>
    <w:rsid w:val="00415335"/>
    <w:rsid w:val="004175E4"/>
    <w:rsid w:val="00463E74"/>
    <w:rsid w:val="004E68BF"/>
    <w:rsid w:val="00510665"/>
    <w:rsid w:val="005830E9"/>
    <w:rsid w:val="005D2A36"/>
    <w:rsid w:val="006001ED"/>
    <w:rsid w:val="00644518"/>
    <w:rsid w:val="00695072"/>
    <w:rsid w:val="007225B1"/>
    <w:rsid w:val="007251E3"/>
    <w:rsid w:val="0078141C"/>
    <w:rsid w:val="007A6C98"/>
    <w:rsid w:val="007E6048"/>
    <w:rsid w:val="007F10F0"/>
    <w:rsid w:val="008651F0"/>
    <w:rsid w:val="00916BAD"/>
    <w:rsid w:val="00946586"/>
    <w:rsid w:val="00A713B5"/>
    <w:rsid w:val="00B02999"/>
    <w:rsid w:val="00B76E88"/>
    <w:rsid w:val="00B911FC"/>
    <w:rsid w:val="00CE4853"/>
    <w:rsid w:val="00D31777"/>
    <w:rsid w:val="00E0158D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3</cp:revision>
  <cp:lastPrinted>2009-04-17T16:20:00Z</cp:lastPrinted>
  <dcterms:created xsi:type="dcterms:W3CDTF">2012-03-23T18:28:00Z</dcterms:created>
  <dcterms:modified xsi:type="dcterms:W3CDTF">2012-03-23T18:33:00Z</dcterms:modified>
</cp:coreProperties>
</file>