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6D" w:rsidRPr="00BB226A" w:rsidRDefault="00FB696D" w:rsidP="00FB696D">
      <w:pPr>
        <w:pBdr>
          <w:top w:val="single" w:sz="24" w:space="5" w:color="auto"/>
          <w:left w:val="single" w:sz="24" w:space="5" w:color="auto"/>
          <w:bottom w:val="single" w:sz="24" w:space="5" w:color="auto"/>
          <w:right w:val="single" w:sz="24" w:space="5" w:color="auto"/>
        </w:pBdr>
        <w:suppressAutoHyphens/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BB226A">
        <w:rPr>
          <w:rFonts w:eastAsia="Times New Roman" w:cs="Times New Roman"/>
          <w:sz w:val="20"/>
          <w:szCs w:val="20"/>
        </w:rPr>
        <w:t xml:space="preserve">Disclaimer: This document is for example only and should not be used as a final product.  The specific needs, practices, form of government and other operational procedures of your governmental entity may impact whether this example is appropriate for your use.  </w:t>
      </w:r>
      <w:proofErr w:type="spellStart"/>
      <w:r w:rsidRPr="00BB226A">
        <w:rPr>
          <w:rFonts w:eastAsia="Times New Roman" w:cs="Times New Roman"/>
          <w:b/>
          <w:bCs/>
          <w:sz w:val="20"/>
          <w:szCs w:val="20"/>
          <w:u w:val="single"/>
        </w:rPr>
        <w:t>PennPRIME</w:t>
      </w:r>
      <w:proofErr w:type="spellEnd"/>
      <w:r w:rsidRPr="00BB226A">
        <w:rPr>
          <w:rFonts w:eastAsia="Times New Roman" w:cs="Times New Roman"/>
          <w:b/>
          <w:bCs/>
          <w:sz w:val="20"/>
          <w:szCs w:val="20"/>
          <w:u w:val="single"/>
        </w:rPr>
        <w:t xml:space="preserve"> strongly recommends that your solicitor and/or a qualified subject matter expert review the final product before it is enacted</w:t>
      </w:r>
      <w:r w:rsidRPr="00BB226A">
        <w:rPr>
          <w:rFonts w:eastAsia="Times New Roman" w:cs="Times New Roman"/>
          <w:b/>
          <w:bCs/>
          <w:sz w:val="20"/>
          <w:szCs w:val="20"/>
        </w:rPr>
        <w:t>.</w:t>
      </w:r>
    </w:p>
    <w:p w:rsidR="00FB696D" w:rsidRDefault="00FB696D" w:rsidP="00FB696D">
      <w:pPr>
        <w:pStyle w:val="NoSpacing"/>
      </w:pPr>
    </w:p>
    <w:p w:rsidR="00FB696D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rPr>
          <w:sz w:val="20"/>
          <w:szCs w:val="20"/>
        </w:rPr>
      </w:pPr>
      <w:r w:rsidRPr="00BB226A">
        <w:rPr>
          <w:sz w:val="20"/>
          <w:szCs w:val="20"/>
        </w:rPr>
        <w:t xml:space="preserve">All contractors/vendors wishing to do business with </w:t>
      </w:r>
      <w:r w:rsidRPr="00F64C73">
        <w:rPr>
          <w:b/>
          <w:sz w:val="20"/>
          <w:szCs w:val="20"/>
        </w:rPr>
        <w:t>[</w:t>
      </w:r>
      <w:r w:rsidRPr="00F64C73">
        <w:rPr>
          <w:b/>
          <w:i/>
          <w:sz w:val="20"/>
          <w:szCs w:val="20"/>
        </w:rPr>
        <w:t>insert entity name</w:t>
      </w:r>
      <w:r w:rsidRPr="00F64C73">
        <w:rPr>
          <w:b/>
          <w:sz w:val="20"/>
          <w:szCs w:val="20"/>
        </w:rPr>
        <w:t xml:space="preserve">] </w:t>
      </w:r>
      <w:r w:rsidRPr="00BB226A">
        <w:rPr>
          <w:sz w:val="20"/>
          <w:szCs w:val="20"/>
        </w:rPr>
        <w:t xml:space="preserve">will provide a Certificate of insurance to </w:t>
      </w:r>
      <w:r w:rsidRPr="005253BA">
        <w:rPr>
          <w:b/>
          <w:sz w:val="20"/>
          <w:szCs w:val="20"/>
        </w:rPr>
        <w:t>[</w:t>
      </w:r>
      <w:r w:rsidRPr="005253BA">
        <w:rPr>
          <w:b/>
          <w:i/>
          <w:sz w:val="20"/>
          <w:szCs w:val="20"/>
        </w:rPr>
        <w:t>insert title of person responsible</w:t>
      </w:r>
      <w:r w:rsidRPr="005253BA">
        <w:rPr>
          <w:b/>
          <w:sz w:val="20"/>
          <w:szCs w:val="20"/>
        </w:rPr>
        <w:t>]</w:t>
      </w:r>
      <w:r w:rsidRPr="00BB226A">
        <w:rPr>
          <w:sz w:val="20"/>
          <w:szCs w:val="20"/>
        </w:rPr>
        <w:t xml:space="preserve"> pri</w:t>
      </w:r>
      <w:r>
        <w:rPr>
          <w:sz w:val="20"/>
          <w:szCs w:val="20"/>
        </w:rPr>
        <w:t xml:space="preserve">or to the contract start </w:t>
      </w:r>
      <w:proofErr w:type="gramStart"/>
      <w:r>
        <w:rPr>
          <w:sz w:val="20"/>
          <w:szCs w:val="20"/>
        </w:rPr>
        <w:t>date.</w:t>
      </w:r>
      <w:proofErr w:type="gramEnd"/>
      <w:r>
        <w:rPr>
          <w:sz w:val="20"/>
          <w:szCs w:val="20"/>
        </w:rPr>
        <w:t xml:space="preserve">  </w:t>
      </w:r>
      <w:r w:rsidRPr="00BB226A">
        <w:rPr>
          <w:sz w:val="20"/>
          <w:szCs w:val="20"/>
        </w:rPr>
        <w:t>The following minimum requirements must be incorporated in every Certificate of Insurance: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B226A">
        <w:rPr>
          <w:sz w:val="20"/>
          <w:szCs w:val="20"/>
        </w:rPr>
        <w:t>Dated and signed by the Insurer’s authorized representative;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B226A">
        <w:rPr>
          <w:sz w:val="20"/>
          <w:szCs w:val="20"/>
        </w:rPr>
        <w:t>The “Insured” name and address that should match those on the contract or agreement with contractor/vendor;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B226A">
        <w:rPr>
          <w:sz w:val="20"/>
          <w:szCs w:val="20"/>
        </w:rPr>
        <w:t>The “Insurer(s) Affording Coverage” section completed, listing the insurance company and their National Association of Insurance Commissioners (NAIC) number;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B226A">
        <w:rPr>
          <w:sz w:val="20"/>
          <w:szCs w:val="20"/>
        </w:rPr>
        <w:t xml:space="preserve">The letter for the Insurer(s) Affording Coverage, “Type of insurance”, “Policy Number”, “Policy </w:t>
      </w:r>
      <w:proofErr w:type="spellStart"/>
      <w:r w:rsidRPr="00BB226A">
        <w:rPr>
          <w:sz w:val="20"/>
          <w:szCs w:val="20"/>
        </w:rPr>
        <w:t>Eff</w:t>
      </w:r>
      <w:proofErr w:type="spellEnd"/>
      <w:r w:rsidRPr="00BB226A">
        <w:rPr>
          <w:sz w:val="20"/>
          <w:szCs w:val="20"/>
        </w:rPr>
        <w:t xml:space="preserve">” (effective) and “Policy </w:t>
      </w:r>
      <w:proofErr w:type="spellStart"/>
      <w:r w:rsidRPr="00BB226A">
        <w:rPr>
          <w:sz w:val="20"/>
          <w:szCs w:val="20"/>
        </w:rPr>
        <w:t>Exp</w:t>
      </w:r>
      <w:proofErr w:type="spellEnd"/>
      <w:r w:rsidRPr="00BB226A">
        <w:rPr>
          <w:sz w:val="20"/>
          <w:szCs w:val="20"/>
        </w:rPr>
        <w:t>” (expiration) dates and “Limits”;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B226A">
        <w:rPr>
          <w:sz w:val="20"/>
          <w:szCs w:val="20"/>
        </w:rPr>
        <w:t>The policy(</w:t>
      </w:r>
      <w:proofErr w:type="spellStart"/>
      <w:r w:rsidRPr="00BB226A">
        <w:rPr>
          <w:sz w:val="20"/>
          <w:szCs w:val="20"/>
        </w:rPr>
        <w:t>ies</w:t>
      </w:r>
      <w:proofErr w:type="spellEnd"/>
      <w:r w:rsidRPr="00BB226A">
        <w:rPr>
          <w:sz w:val="20"/>
          <w:szCs w:val="20"/>
        </w:rPr>
        <w:t>) must be in effect on the date presented;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B226A">
        <w:rPr>
          <w:sz w:val="20"/>
          <w:szCs w:val="20"/>
        </w:rPr>
        <w:t>Minimum types of coverages include General Liability and Workers Compensation and if the contract involves operation of vehicles on entity premises, Automobile Liability;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B226A">
        <w:rPr>
          <w:sz w:val="20"/>
          <w:szCs w:val="20"/>
        </w:rPr>
        <w:t>All Certificates of Insurance evidencing General Liability shall: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BB226A">
        <w:rPr>
          <w:sz w:val="20"/>
          <w:szCs w:val="20"/>
        </w:rPr>
        <w:t>Designate with an entry under “</w:t>
      </w:r>
      <w:proofErr w:type="spellStart"/>
      <w:r w:rsidRPr="00BB226A">
        <w:rPr>
          <w:sz w:val="20"/>
          <w:szCs w:val="20"/>
        </w:rPr>
        <w:t>Addl</w:t>
      </w:r>
      <w:proofErr w:type="spellEnd"/>
      <w:r w:rsidRPr="00BB226A">
        <w:rPr>
          <w:sz w:val="20"/>
          <w:szCs w:val="20"/>
        </w:rPr>
        <w:t xml:space="preserve"> </w:t>
      </w:r>
      <w:proofErr w:type="spellStart"/>
      <w:r w:rsidRPr="00BB226A">
        <w:rPr>
          <w:sz w:val="20"/>
          <w:szCs w:val="20"/>
        </w:rPr>
        <w:t>Insr</w:t>
      </w:r>
      <w:proofErr w:type="spellEnd"/>
      <w:r w:rsidRPr="00BB226A">
        <w:rPr>
          <w:sz w:val="20"/>
          <w:szCs w:val="20"/>
        </w:rPr>
        <w:t>”; and specify under “Description of Operations/Locations/Vehicles” that [</w:t>
      </w:r>
      <w:r w:rsidRPr="00BB226A">
        <w:rPr>
          <w:i/>
          <w:sz w:val="20"/>
          <w:szCs w:val="20"/>
        </w:rPr>
        <w:t>insert entity name</w:t>
      </w:r>
      <w:r w:rsidRPr="00BB226A">
        <w:rPr>
          <w:sz w:val="20"/>
          <w:szCs w:val="20"/>
        </w:rPr>
        <w:t>] its elected and appointed officials and employees are an “Additional Insured”; and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BB226A">
        <w:rPr>
          <w:sz w:val="20"/>
          <w:szCs w:val="20"/>
        </w:rPr>
        <w:t>Required insurance should be written on a per occurrence basis “OCCUR” checkbox;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B226A">
        <w:rPr>
          <w:sz w:val="20"/>
          <w:szCs w:val="20"/>
        </w:rPr>
        <w:t>Under “Description of Operations/Locations/Vehicles” it should specify the agreement or project that necessitates the Certificate of Insurance;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B226A">
        <w:rPr>
          <w:sz w:val="20"/>
          <w:szCs w:val="20"/>
        </w:rPr>
        <w:t>All contractors shall agree to provide a minimum of thirty (30) days advanced written notice of cancellation if their insurers do not permit an agreement to notify the Certificate holder of cancellation of the contractor’s policy;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A00C01">
        <w:rPr>
          <w:sz w:val="20"/>
          <w:szCs w:val="20"/>
        </w:rPr>
        <w:t>Entity name and address should appear correctly under Certificate Holder</w:t>
      </w:r>
      <w:r w:rsidRPr="00BB226A">
        <w:rPr>
          <w:sz w:val="20"/>
          <w:szCs w:val="20"/>
        </w:rPr>
        <w:t>;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B226A">
        <w:rPr>
          <w:sz w:val="20"/>
          <w:szCs w:val="20"/>
        </w:rPr>
        <w:t>A new Certificate of Insurance must be obtained for each and every job and at each renewal of the contractor’s insurance; and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B226A">
        <w:rPr>
          <w:sz w:val="20"/>
          <w:szCs w:val="20"/>
        </w:rPr>
        <w:t>Certificate of Insurance shall be maintained in a single central location and should be kept on file for at least five (5) years after the completion of each project.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FB696D" w:rsidRDefault="00FB696D" w:rsidP="00FB696D">
      <w:pPr>
        <w:pStyle w:val="NoSpacing"/>
        <w:rPr>
          <w:sz w:val="20"/>
          <w:szCs w:val="20"/>
        </w:rPr>
      </w:pPr>
      <w:r w:rsidRPr="00F64C73">
        <w:rPr>
          <w:b/>
          <w:sz w:val="20"/>
          <w:szCs w:val="20"/>
        </w:rPr>
        <w:t>[</w:t>
      </w:r>
      <w:proofErr w:type="gramStart"/>
      <w:r w:rsidRPr="00F64C73">
        <w:rPr>
          <w:b/>
          <w:i/>
          <w:sz w:val="20"/>
          <w:szCs w:val="20"/>
        </w:rPr>
        <w:t>insert</w:t>
      </w:r>
      <w:proofErr w:type="gramEnd"/>
      <w:r w:rsidRPr="00F64C73">
        <w:rPr>
          <w:b/>
          <w:i/>
          <w:sz w:val="20"/>
          <w:szCs w:val="20"/>
        </w:rPr>
        <w:t xml:space="preserve"> entity name</w:t>
      </w:r>
      <w:r w:rsidRPr="00F64C73">
        <w:rPr>
          <w:b/>
          <w:sz w:val="20"/>
          <w:szCs w:val="20"/>
        </w:rPr>
        <w:t>]</w:t>
      </w:r>
      <w:r w:rsidRPr="00BB226A">
        <w:rPr>
          <w:sz w:val="20"/>
          <w:szCs w:val="20"/>
        </w:rPr>
        <w:t xml:space="preserve"> also recognizes that in order for these requirements to be effective, there needs to be centralized contract management with support from legal counsel.</w:t>
      </w:r>
    </w:p>
    <w:p w:rsidR="00FB696D" w:rsidRDefault="00FB696D" w:rsidP="00FB696D">
      <w:pPr>
        <w:pStyle w:val="NoSpacing"/>
        <w:rPr>
          <w:sz w:val="20"/>
          <w:szCs w:val="20"/>
        </w:rPr>
      </w:pPr>
    </w:p>
    <w:p w:rsidR="00FB696D" w:rsidRPr="00BB226A" w:rsidRDefault="00FB696D" w:rsidP="00FB696D">
      <w:pPr>
        <w:pStyle w:val="NoSpacing"/>
        <w:rPr>
          <w:sz w:val="20"/>
          <w:szCs w:val="20"/>
        </w:rPr>
      </w:pPr>
      <w:r w:rsidRPr="00F64C73">
        <w:rPr>
          <w:b/>
          <w:sz w:val="20"/>
          <w:szCs w:val="20"/>
        </w:rPr>
        <w:t>[</w:t>
      </w:r>
      <w:proofErr w:type="gramStart"/>
      <w:r>
        <w:rPr>
          <w:b/>
          <w:i/>
          <w:sz w:val="20"/>
          <w:szCs w:val="20"/>
        </w:rPr>
        <w:t>insert</w:t>
      </w:r>
      <w:proofErr w:type="gramEnd"/>
      <w:r>
        <w:rPr>
          <w:b/>
          <w:i/>
          <w:sz w:val="20"/>
          <w:szCs w:val="20"/>
        </w:rPr>
        <w:t xml:space="preserve"> title of person responsible</w:t>
      </w:r>
      <w:r w:rsidRPr="00F64C73">
        <w:rPr>
          <w:b/>
          <w:sz w:val="20"/>
          <w:szCs w:val="20"/>
        </w:rPr>
        <w:t xml:space="preserve">] </w:t>
      </w:r>
      <w:r>
        <w:rPr>
          <w:sz w:val="20"/>
          <w:szCs w:val="20"/>
        </w:rPr>
        <w:t xml:space="preserve">is responsible for maintaining a log/spreadsheet of contractors to include contractor, effective date of COI, and expiration date of COI.  </w:t>
      </w:r>
      <w:r w:rsidRPr="00F64C73">
        <w:rPr>
          <w:b/>
          <w:sz w:val="20"/>
          <w:szCs w:val="20"/>
        </w:rPr>
        <w:t>[</w:t>
      </w:r>
      <w:proofErr w:type="gramStart"/>
      <w:r>
        <w:rPr>
          <w:b/>
          <w:i/>
          <w:sz w:val="20"/>
          <w:szCs w:val="20"/>
        </w:rPr>
        <w:t>insert</w:t>
      </w:r>
      <w:proofErr w:type="gramEnd"/>
      <w:r>
        <w:rPr>
          <w:b/>
          <w:i/>
          <w:sz w:val="20"/>
          <w:szCs w:val="20"/>
        </w:rPr>
        <w:t xml:space="preserve"> title of person responsible</w:t>
      </w:r>
      <w:r w:rsidRPr="00F64C73">
        <w:rPr>
          <w:b/>
          <w:sz w:val="20"/>
          <w:szCs w:val="20"/>
        </w:rPr>
        <w:t xml:space="preserve">] </w:t>
      </w:r>
      <w:r w:rsidRPr="005253BA">
        <w:rPr>
          <w:sz w:val="20"/>
          <w:szCs w:val="20"/>
        </w:rPr>
        <w:t>is responsible for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reviewing the log regularly to ensure that COIs are renewed </w:t>
      </w:r>
      <w:r w:rsidRPr="005253BA">
        <w:rPr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the expiration date, and for removing COI’s that are no longer valid.</w:t>
      </w:r>
    </w:p>
    <w:p w:rsidR="00FB696D" w:rsidRPr="00BB226A" w:rsidRDefault="00FB696D" w:rsidP="00FB696D">
      <w:pPr>
        <w:pStyle w:val="NoSpacing"/>
        <w:rPr>
          <w:sz w:val="20"/>
          <w:szCs w:val="20"/>
        </w:rPr>
      </w:pPr>
    </w:p>
    <w:p w:rsidR="0023198C" w:rsidRPr="00BB226A" w:rsidRDefault="00FC49D2" w:rsidP="003357ED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610865" cy="8555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 Cert for Member Insurance Instruct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604" cy="856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98C" w:rsidRPr="00BB226A" w:rsidSect="005E5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0B" w:rsidRDefault="0047610B">
      <w:pPr>
        <w:spacing w:after="0" w:line="240" w:lineRule="auto"/>
      </w:pPr>
      <w:r>
        <w:separator/>
      </w:r>
    </w:p>
  </w:endnote>
  <w:endnote w:type="continuationSeparator" w:id="0">
    <w:p w:rsidR="0047610B" w:rsidRDefault="0047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C4" w:rsidRDefault="005E5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B2" w:rsidRPr="00AD6E55" w:rsidRDefault="00CD08A2" w:rsidP="004062F0">
    <w:pPr>
      <w:pStyle w:val="Footer"/>
      <w:rPr>
        <w:sz w:val="20"/>
        <w:szCs w:val="20"/>
      </w:rPr>
    </w:pPr>
    <w:r>
      <w:t>Revised 05/18/2015</w:t>
    </w:r>
    <w:r>
      <w:ptab w:relativeTo="margin" w:alignment="center" w:leader="none"/>
    </w:r>
    <w:r w:rsidR="005E50C4" w:rsidRPr="005E50C4">
      <w:t xml:space="preserve">Page </w:t>
    </w:r>
    <w:r w:rsidR="005E50C4" w:rsidRPr="005E50C4">
      <w:rPr>
        <w:b/>
        <w:bCs/>
      </w:rPr>
      <w:fldChar w:fldCharType="begin"/>
    </w:r>
    <w:r w:rsidR="005E50C4" w:rsidRPr="005E50C4">
      <w:rPr>
        <w:b/>
        <w:bCs/>
      </w:rPr>
      <w:instrText xml:space="preserve"> PAGE  \* Arabic  \* MERGEFORMAT </w:instrText>
    </w:r>
    <w:r w:rsidR="005E50C4" w:rsidRPr="005E50C4">
      <w:rPr>
        <w:b/>
        <w:bCs/>
      </w:rPr>
      <w:fldChar w:fldCharType="separate"/>
    </w:r>
    <w:r w:rsidR="00FB696D">
      <w:rPr>
        <w:b/>
        <w:bCs/>
        <w:noProof/>
      </w:rPr>
      <w:t>2</w:t>
    </w:r>
    <w:r w:rsidR="005E50C4" w:rsidRPr="005E50C4">
      <w:rPr>
        <w:b/>
        <w:bCs/>
      </w:rPr>
      <w:fldChar w:fldCharType="end"/>
    </w:r>
    <w:r w:rsidR="005E50C4" w:rsidRPr="005E50C4">
      <w:t xml:space="preserve"> of </w:t>
    </w:r>
    <w:r w:rsidR="005E50C4" w:rsidRPr="005E50C4">
      <w:rPr>
        <w:b/>
        <w:bCs/>
      </w:rPr>
      <w:fldChar w:fldCharType="begin"/>
    </w:r>
    <w:r w:rsidR="005E50C4" w:rsidRPr="005E50C4">
      <w:rPr>
        <w:b/>
        <w:bCs/>
      </w:rPr>
      <w:instrText xml:space="preserve"> NUMPAGES  \* Arabic  \* MERGEFORMAT </w:instrText>
    </w:r>
    <w:r w:rsidR="005E50C4" w:rsidRPr="005E50C4">
      <w:rPr>
        <w:b/>
        <w:bCs/>
      </w:rPr>
      <w:fldChar w:fldCharType="separate"/>
    </w:r>
    <w:r w:rsidR="00FB696D">
      <w:rPr>
        <w:b/>
        <w:bCs/>
        <w:noProof/>
      </w:rPr>
      <w:t>2</w:t>
    </w:r>
    <w:r w:rsidR="005E50C4" w:rsidRPr="005E50C4">
      <w:rPr>
        <w:b/>
        <w:bCs/>
      </w:rPr>
      <w:fldChar w:fldCharType="end"/>
    </w:r>
    <w:r w:rsidR="005E50C4">
      <w:ptab w:relativeTo="margin" w:alignment="right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C4" w:rsidRDefault="005E5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0B" w:rsidRDefault="0047610B">
      <w:pPr>
        <w:spacing w:after="0" w:line="240" w:lineRule="auto"/>
      </w:pPr>
      <w:r>
        <w:separator/>
      </w:r>
    </w:p>
  </w:footnote>
  <w:footnote w:type="continuationSeparator" w:id="0">
    <w:p w:rsidR="0047610B" w:rsidRDefault="0047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C4" w:rsidRDefault="005E50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A2" w:rsidRPr="00CD08A2" w:rsidRDefault="00CD08A2" w:rsidP="00CD08A2">
    <w:pPr>
      <w:suppressAutoHyphens/>
      <w:spacing w:after="0" w:line="240" w:lineRule="auto"/>
      <w:ind w:right="-720"/>
      <w:jc w:val="center"/>
      <w:rPr>
        <w:rFonts w:eastAsia="Times New Roman" w:cs="Times New Roman"/>
        <w:b/>
        <w:sz w:val="24"/>
        <w:szCs w:val="24"/>
      </w:rPr>
    </w:pPr>
    <w:r w:rsidRPr="00CD08A2">
      <w:rPr>
        <w:rFonts w:eastAsia="Times New Roman" w:cs="Times New Roman"/>
        <w:b/>
        <w:sz w:val="24"/>
        <w:szCs w:val="24"/>
      </w:rPr>
      <w:t>Sample Policy for Requiring Certificates of Insurance</w:t>
    </w:r>
  </w:p>
  <w:p w:rsidR="00CD08A2" w:rsidRDefault="00CD08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C4" w:rsidRDefault="005E5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6593"/>
    <w:multiLevelType w:val="hybridMultilevel"/>
    <w:tmpl w:val="0C14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923"/>
    <w:multiLevelType w:val="hybridMultilevel"/>
    <w:tmpl w:val="9F0AD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63EF1"/>
    <w:multiLevelType w:val="hybridMultilevel"/>
    <w:tmpl w:val="27C4FDA6"/>
    <w:lvl w:ilvl="0" w:tplc="7C08A73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958DA"/>
    <w:multiLevelType w:val="hybridMultilevel"/>
    <w:tmpl w:val="62CEE22E"/>
    <w:lvl w:ilvl="0" w:tplc="AD0E8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D630D"/>
    <w:multiLevelType w:val="hybridMultilevel"/>
    <w:tmpl w:val="6F98AB96"/>
    <w:lvl w:ilvl="0" w:tplc="061EFD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D26B5"/>
    <w:multiLevelType w:val="hybridMultilevel"/>
    <w:tmpl w:val="50CE52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CD4C58"/>
    <w:multiLevelType w:val="hybridMultilevel"/>
    <w:tmpl w:val="1A64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81481"/>
    <w:multiLevelType w:val="hybridMultilevel"/>
    <w:tmpl w:val="DE644470"/>
    <w:lvl w:ilvl="0" w:tplc="B95205C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8A1D95"/>
    <w:multiLevelType w:val="hybridMultilevel"/>
    <w:tmpl w:val="9F0A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A6499"/>
    <w:multiLevelType w:val="hybridMultilevel"/>
    <w:tmpl w:val="30D4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4641C"/>
    <w:multiLevelType w:val="hybridMultilevel"/>
    <w:tmpl w:val="67CA3E66"/>
    <w:lvl w:ilvl="0" w:tplc="239EDB5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EB0669"/>
    <w:multiLevelType w:val="hybridMultilevel"/>
    <w:tmpl w:val="4712F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CC261ED"/>
    <w:multiLevelType w:val="hybridMultilevel"/>
    <w:tmpl w:val="2DC8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C"/>
    <w:rsid w:val="00010541"/>
    <w:rsid w:val="000B691C"/>
    <w:rsid w:val="000C4F3C"/>
    <w:rsid w:val="001908D0"/>
    <w:rsid w:val="00197634"/>
    <w:rsid w:val="001978F2"/>
    <w:rsid w:val="001B1FB3"/>
    <w:rsid w:val="00201B39"/>
    <w:rsid w:val="00211372"/>
    <w:rsid w:val="0023198C"/>
    <w:rsid w:val="002709B2"/>
    <w:rsid w:val="002C7C7D"/>
    <w:rsid w:val="003357ED"/>
    <w:rsid w:val="003C5DD7"/>
    <w:rsid w:val="003F7D92"/>
    <w:rsid w:val="00414CBC"/>
    <w:rsid w:val="0043339C"/>
    <w:rsid w:val="00441216"/>
    <w:rsid w:val="0047610B"/>
    <w:rsid w:val="00495B29"/>
    <w:rsid w:val="005253BA"/>
    <w:rsid w:val="00527EC8"/>
    <w:rsid w:val="00555E35"/>
    <w:rsid w:val="00556619"/>
    <w:rsid w:val="005E47C7"/>
    <w:rsid w:val="005E50C4"/>
    <w:rsid w:val="00633DEC"/>
    <w:rsid w:val="006341FB"/>
    <w:rsid w:val="007013C5"/>
    <w:rsid w:val="0073156F"/>
    <w:rsid w:val="007828A4"/>
    <w:rsid w:val="007B621A"/>
    <w:rsid w:val="00885221"/>
    <w:rsid w:val="008E2BC8"/>
    <w:rsid w:val="009C4EDD"/>
    <w:rsid w:val="009E1C68"/>
    <w:rsid w:val="009E5F67"/>
    <w:rsid w:val="00A31ADD"/>
    <w:rsid w:val="00A743A2"/>
    <w:rsid w:val="00AD6E55"/>
    <w:rsid w:val="00AE3A26"/>
    <w:rsid w:val="00AF4CDD"/>
    <w:rsid w:val="00BB226A"/>
    <w:rsid w:val="00BB4709"/>
    <w:rsid w:val="00CD08A2"/>
    <w:rsid w:val="00CF75B5"/>
    <w:rsid w:val="00D062BB"/>
    <w:rsid w:val="00D17EAE"/>
    <w:rsid w:val="00D7607E"/>
    <w:rsid w:val="00DA068A"/>
    <w:rsid w:val="00E12E2B"/>
    <w:rsid w:val="00E355C5"/>
    <w:rsid w:val="00F07A4D"/>
    <w:rsid w:val="00F336E9"/>
    <w:rsid w:val="00F52ACF"/>
    <w:rsid w:val="00F64C73"/>
    <w:rsid w:val="00FB696D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2AA3F-272E-49E6-9B9D-8FF393E3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F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4F3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D7"/>
  </w:style>
  <w:style w:type="paragraph" w:styleId="ListParagraph">
    <w:name w:val="List Paragraph"/>
    <w:basedOn w:val="Normal"/>
    <w:uiPriority w:val="34"/>
    <w:qFormat/>
    <w:rsid w:val="00885221"/>
    <w:pPr>
      <w:ind w:left="720"/>
      <w:contextualSpacing/>
    </w:pPr>
  </w:style>
  <w:style w:type="paragraph" w:styleId="NoSpacing">
    <w:name w:val="No Spacing"/>
    <w:uiPriority w:val="1"/>
    <w:qFormat/>
    <w:rsid w:val="00335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SōtirIS Information Strategies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Lees</dc:creator>
  <cp:lastModifiedBy>Joy Breach</cp:lastModifiedBy>
  <cp:revision>5</cp:revision>
  <cp:lastPrinted>2014-02-10T16:02:00Z</cp:lastPrinted>
  <dcterms:created xsi:type="dcterms:W3CDTF">2015-05-19T14:54:00Z</dcterms:created>
  <dcterms:modified xsi:type="dcterms:W3CDTF">2015-05-20T13:45:00Z</dcterms:modified>
</cp:coreProperties>
</file>